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D6" w:rsidRDefault="00662D8B" w:rsidP="00DE1760">
      <w:pPr>
        <w:pStyle w:val="20"/>
        <w:shd w:val="clear" w:color="auto" w:fill="auto"/>
        <w:spacing w:line="280" w:lineRule="exact"/>
        <w:ind w:left="10002" w:right="1240"/>
      </w:pPr>
      <w:r>
        <w:t>УТВЕРЖДАЮ</w:t>
      </w:r>
      <w:r w:rsidR="00C53BD6">
        <w:t xml:space="preserve"> </w:t>
      </w:r>
    </w:p>
    <w:p w:rsidR="00662D8B" w:rsidRDefault="00662D8B" w:rsidP="00DE1760">
      <w:pPr>
        <w:pStyle w:val="20"/>
        <w:shd w:val="clear" w:color="auto" w:fill="auto"/>
        <w:spacing w:line="280" w:lineRule="exact"/>
        <w:ind w:left="10002" w:right="-29"/>
      </w:pPr>
      <w:r>
        <w:t xml:space="preserve">Главный врач </w:t>
      </w:r>
    </w:p>
    <w:p w:rsidR="00C53BD6" w:rsidRDefault="00662D8B" w:rsidP="00DE1760">
      <w:pPr>
        <w:pStyle w:val="20"/>
        <w:shd w:val="clear" w:color="auto" w:fill="auto"/>
        <w:spacing w:line="280" w:lineRule="exact"/>
        <w:ind w:left="10002" w:right="-29"/>
      </w:pPr>
      <w:r>
        <w:t>УЗ  «Гродненский ОЭД»</w:t>
      </w:r>
    </w:p>
    <w:p w:rsidR="00662D8B" w:rsidRDefault="00DE1760" w:rsidP="00DE1760">
      <w:pPr>
        <w:pStyle w:val="20"/>
        <w:shd w:val="clear" w:color="auto" w:fill="auto"/>
        <w:spacing w:line="280" w:lineRule="exact"/>
        <w:ind w:left="10002" w:right="-29"/>
      </w:pPr>
      <w:r>
        <w:t xml:space="preserve">                   </w:t>
      </w:r>
      <w:r w:rsidR="00A2167F">
        <w:t>И.С.Пецевич</w:t>
      </w:r>
    </w:p>
    <w:p w:rsidR="00C53BD6" w:rsidRDefault="00C53BD6" w:rsidP="00DE1760">
      <w:pPr>
        <w:pStyle w:val="20"/>
        <w:shd w:val="clear" w:color="auto" w:fill="auto"/>
        <w:tabs>
          <w:tab w:val="left" w:pos="12107"/>
        </w:tabs>
        <w:spacing w:line="280" w:lineRule="exact"/>
        <w:ind w:left="10002"/>
        <w:jc w:val="both"/>
      </w:pPr>
      <w:r>
        <w:t xml:space="preserve">        </w:t>
      </w:r>
      <w:r w:rsidR="00662D8B">
        <w:t xml:space="preserve">               </w:t>
      </w:r>
      <w:r w:rsidR="00DE1760">
        <w:t xml:space="preserve">              </w:t>
      </w:r>
      <w:r w:rsidR="00662D8B">
        <w:t>2022</w:t>
      </w:r>
    </w:p>
    <w:p w:rsidR="00C53BD6" w:rsidRDefault="00C53BD6" w:rsidP="00C53BD6">
      <w:pPr>
        <w:pStyle w:val="20"/>
        <w:shd w:val="clear" w:color="auto" w:fill="auto"/>
        <w:tabs>
          <w:tab w:val="left" w:pos="12107"/>
        </w:tabs>
        <w:ind w:left="10000"/>
        <w:jc w:val="both"/>
      </w:pPr>
    </w:p>
    <w:p w:rsidR="00DE1760" w:rsidRDefault="00DE1760" w:rsidP="00C53BD6">
      <w:pPr>
        <w:pStyle w:val="20"/>
        <w:shd w:val="clear" w:color="auto" w:fill="auto"/>
        <w:tabs>
          <w:tab w:val="left" w:pos="12107"/>
        </w:tabs>
        <w:ind w:left="10000"/>
        <w:jc w:val="both"/>
      </w:pPr>
    </w:p>
    <w:p w:rsidR="00C53BD6" w:rsidRPr="00662D8B" w:rsidRDefault="00C53BD6" w:rsidP="00DB75A8">
      <w:pPr>
        <w:pStyle w:val="10"/>
        <w:shd w:val="clear" w:color="auto" w:fill="auto"/>
        <w:spacing w:before="0" w:line="280" w:lineRule="exact"/>
        <w:ind w:right="799"/>
        <w:rPr>
          <w:b w:val="0"/>
        </w:rPr>
      </w:pPr>
      <w:bookmarkStart w:id="0" w:name="bookmark0"/>
      <w:r w:rsidRPr="00662D8B">
        <w:rPr>
          <w:b w:val="0"/>
        </w:rPr>
        <w:t>Карта</w:t>
      </w:r>
      <w:bookmarkStart w:id="1" w:name="bookmark1"/>
      <w:bookmarkEnd w:id="0"/>
    </w:p>
    <w:p w:rsidR="00C53BD6" w:rsidRPr="00662D8B" w:rsidRDefault="00C53BD6" w:rsidP="00DB75A8">
      <w:pPr>
        <w:pStyle w:val="10"/>
        <w:shd w:val="clear" w:color="auto" w:fill="auto"/>
        <w:spacing w:before="0" w:line="280" w:lineRule="exact"/>
        <w:ind w:right="799"/>
        <w:rPr>
          <w:b w:val="0"/>
        </w:rPr>
      </w:pPr>
      <w:r w:rsidRPr="00662D8B">
        <w:rPr>
          <w:b w:val="0"/>
        </w:rPr>
        <w:t>коррупционных рисков</w:t>
      </w:r>
      <w:bookmarkEnd w:id="1"/>
    </w:p>
    <w:p w:rsidR="00C53BD6" w:rsidRPr="00662D8B" w:rsidRDefault="00C53BD6" w:rsidP="00DB75A8">
      <w:pPr>
        <w:pStyle w:val="10"/>
        <w:shd w:val="clear" w:color="auto" w:fill="auto"/>
        <w:spacing w:before="0" w:line="280" w:lineRule="exact"/>
        <w:ind w:right="799"/>
        <w:rPr>
          <w:b w:val="0"/>
        </w:rPr>
      </w:pPr>
      <w:r w:rsidRPr="00662D8B">
        <w:rPr>
          <w:b w:val="0"/>
        </w:rPr>
        <w:t>УЗ «Гродненский областной эндокринологический диспансер»</w:t>
      </w:r>
    </w:p>
    <w:p w:rsidR="00DB75A8" w:rsidRPr="00662D8B" w:rsidRDefault="00DB75A8" w:rsidP="00DB75A8">
      <w:pPr>
        <w:pStyle w:val="10"/>
        <w:shd w:val="clear" w:color="auto" w:fill="auto"/>
        <w:spacing w:before="0" w:line="240" w:lineRule="auto"/>
        <w:ind w:right="799"/>
        <w:rPr>
          <w:b w:val="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617"/>
        <w:gridCol w:w="1312"/>
        <w:gridCol w:w="4560"/>
        <w:gridCol w:w="2063"/>
      </w:tblGrid>
      <w:tr w:rsidR="00C53BD6" w:rsidTr="00852437">
        <w:tc>
          <w:tcPr>
            <w:tcW w:w="817" w:type="dxa"/>
            <w:vAlign w:val="center"/>
          </w:tcPr>
          <w:p w:rsidR="00C53BD6" w:rsidRPr="00662D8B" w:rsidRDefault="00C53BD6" w:rsidP="00A94F4B">
            <w:pPr>
              <w:pStyle w:val="20"/>
              <w:shd w:val="clear" w:color="auto" w:fill="auto"/>
              <w:spacing w:line="240" w:lineRule="auto"/>
              <w:ind w:left="284"/>
              <w:rPr>
                <w:b/>
                <w:sz w:val="26"/>
              </w:rPr>
            </w:pPr>
            <w:r w:rsidRPr="00662D8B">
              <w:rPr>
                <w:rStyle w:val="2105pt"/>
                <w:b w:val="0"/>
                <w:sz w:val="26"/>
              </w:rPr>
              <w:t>п\п</w:t>
            </w:r>
          </w:p>
        </w:tc>
        <w:tc>
          <w:tcPr>
            <w:tcW w:w="1985" w:type="dxa"/>
            <w:vAlign w:val="center"/>
          </w:tcPr>
          <w:p w:rsidR="00C53BD6" w:rsidRPr="00662D8B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</w:rPr>
            </w:pPr>
            <w:r w:rsidRPr="00662D8B">
              <w:rPr>
                <w:rStyle w:val="2105pt"/>
                <w:b w:val="0"/>
                <w:sz w:val="26"/>
              </w:rPr>
              <w:t>Раздел работы</w:t>
            </w:r>
          </w:p>
        </w:tc>
        <w:tc>
          <w:tcPr>
            <w:tcW w:w="4617" w:type="dxa"/>
            <w:vAlign w:val="center"/>
          </w:tcPr>
          <w:p w:rsidR="00C53BD6" w:rsidRPr="00662D8B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</w:rPr>
            </w:pPr>
            <w:r w:rsidRPr="00662D8B">
              <w:rPr>
                <w:rStyle w:val="2105pt"/>
                <w:b w:val="0"/>
                <w:sz w:val="26"/>
              </w:rPr>
              <w:t>Область деятельности, где возможны коррупционные риски</w:t>
            </w:r>
          </w:p>
        </w:tc>
        <w:tc>
          <w:tcPr>
            <w:tcW w:w="1312" w:type="dxa"/>
            <w:vAlign w:val="center"/>
          </w:tcPr>
          <w:p w:rsidR="00C53BD6" w:rsidRPr="00662D8B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</w:rPr>
            </w:pPr>
            <w:r w:rsidRPr="00662D8B">
              <w:rPr>
                <w:rStyle w:val="2105pt"/>
                <w:b w:val="0"/>
                <w:sz w:val="26"/>
              </w:rPr>
              <w:t>Степень</w:t>
            </w:r>
            <w:r w:rsidR="00662D8B">
              <w:rPr>
                <w:rStyle w:val="2105pt"/>
                <w:b w:val="0"/>
                <w:sz w:val="26"/>
              </w:rPr>
              <w:t xml:space="preserve"> </w:t>
            </w:r>
            <w:r w:rsidRPr="00662D8B">
              <w:rPr>
                <w:rStyle w:val="2105pt"/>
                <w:b w:val="0"/>
                <w:sz w:val="26"/>
              </w:rPr>
              <w:t>риска</w:t>
            </w:r>
            <w:r w:rsidR="00662D8B">
              <w:rPr>
                <w:rStyle w:val="2105pt"/>
                <w:b w:val="0"/>
                <w:sz w:val="26"/>
              </w:rPr>
              <w:t xml:space="preserve"> </w:t>
            </w:r>
            <w:r w:rsidRPr="00662D8B">
              <w:rPr>
                <w:rStyle w:val="2105pt"/>
                <w:b w:val="0"/>
                <w:sz w:val="26"/>
              </w:rPr>
              <w:t>(низкая,</w:t>
            </w:r>
            <w:r w:rsidR="00662D8B">
              <w:rPr>
                <w:rStyle w:val="2105pt"/>
                <w:b w:val="0"/>
                <w:sz w:val="26"/>
              </w:rPr>
              <w:t xml:space="preserve"> </w:t>
            </w:r>
            <w:r w:rsidRPr="00662D8B">
              <w:rPr>
                <w:rStyle w:val="2105pt"/>
                <w:b w:val="0"/>
                <w:sz w:val="26"/>
              </w:rPr>
              <w:t>средняя,</w:t>
            </w:r>
            <w:r w:rsidR="00662D8B">
              <w:rPr>
                <w:rStyle w:val="2105pt"/>
                <w:b w:val="0"/>
                <w:sz w:val="26"/>
              </w:rPr>
              <w:t xml:space="preserve"> </w:t>
            </w:r>
            <w:r w:rsidRPr="00662D8B">
              <w:rPr>
                <w:rStyle w:val="2105pt"/>
                <w:b w:val="0"/>
                <w:sz w:val="26"/>
              </w:rPr>
              <w:t>высокая)</w:t>
            </w:r>
          </w:p>
        </w:tc>
        <w:tc>
          <w:tcPr>
            <w:tcW w:w="4560" w:type="dxa"/>
            <w:vAlign w:val="center"/>
          </w:tcPr>
          <w:p w:rsidR="00C53BD6" w:rsidRPr="00662D8B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</w:rPr>
            </w:pPr>
            <w:r w:rsidRPr="00662D8B">
              <w:rPr>
                <w:rStyle w:val="2105pt"/>
                <w:b w:val="0"/>
                <w:sz w:val="26"/>
              </w:rPr>
              <w:t>Меры профилактики</w:t>
            </w:r>
          </w:p>
        </w:tc>
        <w:tc>
          <w:tcPr>
            <w:tcW w:w="2063" w:type="dxa"/>
            <w:vAlign w:val="center"/>
          </w:tcPr>
          <w:p w:rsidR="00C53BD6" w:rsidRPr="00662D8B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</w:rPr>
            </w:pPr>
            <w:r w:rsidRPr="00662D8B">
              <w:rPr>
                <w:rStyle w:val="2105pt"/>
                <w:b w:val="0"/>
                <w:sz w:val="26"/>
              </w:rPr>
              <w:t>Ответственные</w:t>
            </w:r>
            <w:r w:rsidR="00662D8B">
              <w:rPr>
                <w:rStyle w:val="2105pt"/>
                <w:b w:val="0"/>
                <w:sz w:val="26"/>
              </w:rPr>
              <w:t xml:space="preserve"> </w:t>
            </w:r>
            <w:r w:rsidRPr="00662D8B">
              <w:rPr>
                <w:rStyle w:val="2105pt"/>
                <w:b w:val="0"/>
                <w:sz w:val="26"/>
              </w:rPr>
              <w:t>лица</w:t>
            </w:r>
          </w:p>
        </w:tc>
      </w:tr>
      <w:tr w:rsidR="00C53BD6" w:rsidTr="00852437">
        <w:tc>
          <w:tcPr>
            <w:tcW w:w="817" w:type="dxa"/>
            <w:vAlign w:val="center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left="284"/>
              <w:jc w:val="center"/>
              <w:rPr>
                <w:sz w:val="26"/>
              </w:rPr>
            </w:pPr>
            <w:r w:rsidRPr="00EA59ED">
              <w:rPr>
                <w:rStyle w:val="2105pt"/>
                <w:sz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05pt"/>
                <w:sz w:val="26"/>
              </w:rPr>
              <w:t>2</w:t>
            </w:r>
          </w:p>
        </w:tc>
        <w:tc>
          <w:tcPr>
            <w:tcW w:w="4617" w:type="dxa"/>
            <w:vAlign w:val="center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05pt"/>
                <w:sz w:val="26"/>
              </w:rPr>
              <w:t>3</w:t>
            </w:r>
          </w:p>
        </w:tc>
        <w:tc>
          <w:tcPr>
            <w:tcW w:w="1312" w:type="dxa"/>
            <w:vAlign w:val="center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05pt"/>
                <w:sz w:val="26"/>
              </w:rPr>
              <w:t>4</w:t>
            </w:r>
          </w:p>
        </w:tc>
        <w:tc>
          <w:tcPr>
            <w:tcW w:w="4560" w:type="dxa"/>
            <w:vAlign w:val="center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05pt"/>
                <w:sz w:val="26"/>
              </w:rPr>
              <w:t>5</w:t>
            </w:r>
          </w:p>
        </w:tc>
        <w:tc>
          <w:tcPr>
            <w:tcW w:w="2063" w:type="dxa"/>
            <w:vAlign w:val="center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05pt"/>
                <w:sz w:val="26"/>
              </w:rPr>
              <w:t>6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left="284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1.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Закупка услуг, оборудования, ИМН.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Составление специалистами технических заданий на закупку;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расстановка мнимых приоритетов по предмету, объемам, срокам удовлетворения потребности;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необоснованное расширение (ограничение) круга возможных поставщиков;</w:t>
            </w:r>
          </w:p>
          <w:p w:rsidR="00C53BD6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6"/>
              </w:rPr>
            </w:pPr>
            <w:r w:rsidRPr="00EA59ED">
              <w:rPr>
                <w:rStyle w:val="211pt"/>
                <w:sz w:val="26"/>
              </w:rPr>
              <w:t>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>
              <w:rPr>
                <w:rStyle w:val="211pt"/>
                <w:sz w:val="26"/>
              </w:rPr>
              <w:lastRenderedPageBreak/>
              <w:t>О</w:t>
            </w:r>
            <w:r w:rsidRPr="00EA59ED">
              <w:rPr>
                <w:rStyle w:val="211pt"/>
                <w:sz w:val="26"/>
              </w:rPr>
              <w:t>тказ от проведения мониторинга цен на товары и услуги;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312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rStyle w:val="211pt"/>
                <w:sz w:val="26"/>
              </w:rPr>
              <w:lastRenderedPageBreak/>
              <w:t>С</w:t>
            </w:r>
            <w:r w:rsidR="00C53BD6" w:rsidRPr="00EA59ED">
              <w:rPr>
                <w:rStyle w:val="211pt"/>
                <w:sz w:val="26"/>
              </w:rPr>
              <w:t>редняя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Подготовка отчетов о маркетинговых исследованиях рынка для обоснования начальной цены закупки.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Возможное проведение антикоррупционной экспертизы проектов контрактов, договоров либо технических заданий к ним.</w:t>
            </w:r>
          </w:p>
          <w:p w:rsidR="00C53BD6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6"/>
              </w:rPr>
            </w:pPr>
            <w:r w:rsidRPr="00EA59ED">
              <w:rPr>
                <w:rStyle w:val="211pt"/>
                <w:sz w:val="26"/>
              </w:rPr>
              <w:t>Размещение на официальном сайте результатов проведения процедур закупок.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 xml:space="preserve">Совершенствование механизма отбора работников для включения в состав комиссий, рабочих групп, </w:t>
            </w:r>
            <w:r w:rsidRPr="00EA59ED">
              <w:rPr>
                <w:rStyle w:val="211pt"/>
                <w:sz w:val="26"/>
              </w:rPr>
              <w:lastRenderedPageBreak/>
              <w:t>принимающих соответствующее решения по закупкам.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Осуществление контроля за исполнением положений (инструкций) об осуществлении закупок.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Привлечение к дисциплинарной ответственности руководителей структурных подразделений и принятие мер дисциплинарного воздействия, вплоть до увольнения к должностным лицам, допустившим нарушения при подготовке технических заданий.</w:t>
            </w:r>
          </w:p>
        </w:tc>
        <w:tc>
          <w:tcPr>
            <w:tcW w:w="2063" w:type="dxa"/>
          </w:tcPr>
          <w:p w:rsidR="00C53BD6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6"/>
              </w:rPr>
            </w:pPr>
            <w:r w:rsidRPr="00EA59ED">
              <w:rPr>
                <w:rStyle w:val="211pt"/>
                <w:sz w:val="26"/>
              </w:rPr>
              <w:lastRenderedPageBreak/>
              <w:t>Руководители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структурных</w:t>
            </w:r>
            <w:r w:rsidR="00107BA7">
              <w:rPr>
                <w:rStyle w:val="211pt"/>
                <w:sz w:val="26"/>
              </w:rPr>
              <w:t xml:space="preserve"> подразделений-инициаторы </w:t>
            </w:r>
            <w:r w:rsidR="00DA353B">
              <w:rPr>
                <w:rStyle w:val="211pt"/>
                <w:sz w:val="26"/>
              </w:rPr>
              <w:t>закупок</w:t>
            </w:r>
          </w:p>
          <w:p w:rsidR="00662D8B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sz w:val="26"/>
              </w:rPr>
              <w:t>Комиссия по противодейст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sz w:val="26"/>
              </w:rPr>
              <w:t>вию коррупции</w:t>
            </w:r>
          </w:p>
        </w:tc>
      </w:tr>
      <w:tr w:rsidR="00C53BD6" w:rsidTr="005810FC">
        <w:tc>
          <w:tcPr>
            <w:tcW w:w="816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right="300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2.</w:t>
            </w:r>
          </w:p>
        </w:tc>
        <w:tc>
          <w:tcPr>
            <w:tcW w:w="816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Рассмотрение обращений юридических лиц и граждан.</w:t>
            </w:r>
          </w:p>
        </w:tc>
        <w:tc>
          <w:tcPr>
            <w:tcW w:w="816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Нарушение установленного порядка рассмотрения обращений граждан и юридических лиц.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РБ</w:t>
            </w:r>
          </w:p>
          <w:p w:rsidR="00C53BD6" w:rsidRPr="00EA59ED" w:rsidRDefault="00107BA7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>
              <w:rPr>
                <w:rStyle w:val="211pt"/>
                <w:sz w:val="26"/>
              </w:rPr>
              <w:t>Необоснованный отказ в</w:t>
            </w:r>
            <w:r w:rsidR="00C53BD6" w:rsidRPr="00EA59ED">
              <w:rPr>
                <w:rStyle w:val="211pt"/>
                <w:sz w:val="26"/>
              </w:rPr>
              <w:t xml:space="preserve"> приеме граждан и юридических лиц.</w:t>
            </w:r>
          </w:p>
        </w:tc>
        <w:tc>
          <w:tcPr>
            <w:tcW w:w="816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  <w:r w:rsidR="00C53BD6" w:rsidRPr="00EA59ED">
              <w:rPr>
                <w:sz w:val="26"/>
              </w:rPr>
              <w:t>изкая</w:t>
            </w:r>
          </w:p>
        </w:tc>
        <w:tc>
          <w:tcPr>
            <w:tcW w:w="816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Соблюдение установленного порядка рассмотрения обращений юридических лиц и граждан.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Контроль за сроками подготовки письменных ответов на обращения</w:t>
            </w:r>
          </w:p>
        </w:tc>
        <w:tc>
          <w:tcPr>
            <w:tcW w:w="816" w:type="dxa"/>
          </w:tcPr>
          <w:p w:rsidR="00107BA7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sz w:val="26"/>
              </w:rPr>
              <w:t>Руководитель учре</w:t>
            </w:r>
            <w:r>
              <w:rPr>
                <w:sz w:val="26"/>
              </w:rPr>
              <w:t>ж</w:t>
            </w:r>
            <w:r w:rsidR="00DA353B">
              <w:rPr>
                <w:sz w:val="26"/>
              </w:rPr>
              <w:t>дения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sz w:val="26"/>
              </w:rPr>
              <w:t>Руководители структурных подразделений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3.</w:t>
            </w:r>
          </w:p>
        </w:tc>
        <w:tc>
          <w:tcPr>
            <w:tcW w:w="1985" w:type="dxa"/>
          </w:tcPr>
          <w:p w:rsidR="00107BA7" w:rsidRDefault="00C53BD6" w:rsidP="00A94F4B">
            <w:pPr>
              <w:pStyle w:val="20"/>
              <w:shd w:val="clear" w:color="auto" w:fill="auto"/>
              <w:spacing w:line="240" w:lineRule="auto"/>
              <w:rPr>
                <w:rStyle w:val="211pt"/>
                <w:sz w:val="26"/>
              </w:rPr>
            </w:pPr>
            <w:r w:rsidRPr="00EA59ED">
              <w:rPr>
                <w:rStyle w:val="211pt"/>
                <w:sz w:val="26"/>
              </w:rPr>
              <w:t>Организация</w:t>
            </w:r>
          </w:p>
          <w:p w:rsidR="00107BA7" w:rsidRDefault="00983A86" w:rsidP="00A94F4B">
            <w:pPr>
              <w:pStyle w:val="20"/>
              <w:shd w:val="clear" w:color="auto" w:fill="auto"/>
              <w:spacing w:line="240" w:lineRule="auto"/>
              <w:rPr>
                <w:rStyle w:val="211pt"/>
                <w:sz w:val="26"/>
              </w:rPr>
            </w:pPr>
            <w:r>
              <w:rPr>
                <w:rStyle w:val="211pt"/>
                <w:sz w:val="26"/>
              </w:rPr>
              <w:t>д</w:t>
            </w:r>
            <w:r w:rsidR="00C53BD6" w:rsidRPr="00EA59ED">
              <w:rPr>
                <w:rStyle w:val="211pt"/>
                <w:sz w:val="26"/>
              </w:rPr>
              <w:t>еятельности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>
              <w:rPr>
                <w:rStyle w:val="211pt"/>
                <w:sz w:val="26"/>
              </w:rPr>
              <w:t>учреждения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Использование своих служебных полномочий при решении личных вопросов, связанных с удовлетворением материальны</w:t>
            </w:r>
            <w:r>
              <w:rPr>
                <w:rStyle w:val="211pt"/>
                <w:sz w:val="26"/>
              </w:rPr>
              <w:t>х потребностей работника</w:t>
            </w:r>
            <w:r w:rsidRPr="00EA59ED">
              <w:rPr>
                <w:rStyle w:val="211pt"/>
                <w:sz w:val="26"/>
              </w:rPr>
              <w:t xml:space="preserve"> или его родственников либо иной личной заинтересованности.</w:t>
            </w:r>
          </w:p>
        </w:tc>
        <w:tc>
          <w:tcPr>
            <w:tcW w:w="1312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 w:rsidR="00C53BD6">
              <w:rPr>
                <w:sz w:val="26"/>
              </w:rPr>
              <w:t>редняя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Разъяснение работникам  положений законодательства о мерах ответственности за совершение коррупционных правонарушений.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Соблюдение утвержденно</w:t>
            </w:r>
            <w:r>
              <w:rPr>
                <w:rStyle w:val="211pt"/>
                <w:sz w:val="26"/>
              </w:rPr>
              <w:t xml:space="preserve">го </w:t>
            </w:r>
            <w:r w:rsidRPr="00EA59ED">
              <w:rPr>
                <w:rStyle w:val="211pt"/>
                <w:sz w:val="26"/>
              </w:rPr>
              <w:t>антикоррупционно</w:t>
            </w:r>
            <w:r>
              <w:rPr>
                <w:rStyle w:val="211pt"/>
                <w:sz w:val="26"/>
              </w:rPr>
              <w:t xml:space="preserve">го </w:t>
            </w:r>
            <w:r w:rsidRPr="00EA59ED">
              <w:rPr>
                <w:rStyle w:val="211pt"/>
                <w:sz w:val="26"/>
              </w:rPr>
              <w:t>законодательства.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lastRenderedPageBreak/>
              <w:t>Перераспределение функций ме</w:t>
            </w:r>
            <w:r>
              <w:rPr>
                <w:rStyle w:val="211pt"/>
                <w:sz w:val="26"/>
              </w:rPr>
              <w:t>жду работниками</w:t>
            </w:r>
            <w:r w:rsidRPr="00EA59ED">
              <w:rPr>
                <w:rStyle w:val="211pt"/>
                <w:sz w:val="26"/>
              </w:rPr>
              <w:t>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Ежегодно проводить с руководителями СП, работниками занятия по разъяснению норм антикоррупционного законодательства (с последующим принятием зачета по пройденным темам).</w:t>
            </w:r>
          </w:p>
        </w:tc>
        <w:tc>
          <w:tcPr>
            <w:tcW w:w="2063" w:type="dxa"/>
          </w:tcPr>
          <w:p w:rsidR="00107BA7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sz w:val="26"/>
              </w:rPr>
              <w:lastRenderedPageBreak/>
              <w:t>Руководитель учре</w:t>
            </w:r>
            <w:r>
              <w:rPr>
                <w:sz w:val="26"/>
              </w:rPr>
              <w:t>ж</w:t>
            </w:r>
            <w:r w:rsidR="00DA353B">
              <w:rPr>
                <w:sz w:val="26"/>
              </w:rPr>
              <w:t>дения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sz w:val="26"/>
              </w:rPr>
              <w:t>Руководители структурных подразделений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4.</w:t>
            </w:r>
          </w:p>
        </w:tc>
        <w:tc>
          <w:tcPr>
            <w:tcW w:w="1985" w:type="dxa"/>
          </w:tcPr>
          <w:p w:rsidR="00107BA7" w:rsidRDefault="00C53BD6" w:rsidP="00A94F4B">
            <w:pPr>
              <w:pStyle w:val="20"/>
              <w:shd w:val="clear" w:color="auto" w:fill="auto"/>
              <w:spacing w:line="240" w:lineRule="auto"/>
              <w:rPr>
                <w:rStyle w:val="211pt"/>
                <w:sz w:val="26"/>
              </w:rPr>
            </w:pPr>
            <w:r w:rsidRPr="00EA59ED">
              <w:rPr>
                <w:rStyle w:val="211pt"/>
                <w:sz w:val="26"/>
              </w:rPr>
              <w:t>Составление</w:t>
            </w:r>
            <w:r w:rsidR="00107BA7">
              <w:rPr>
                <w:rStyle w:val="211pt"/>
                <w:sz w:val="26"/>
              </w:rPr>
              <w:t>,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заполнение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документов,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справок,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отчетности.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 xml:space="preserve">Искажение, сокрытие или предоставление заведомо ложных сведений в отчетных документах, а также в выдаваемых </w:t>
            </w:r>
            <w:r>
              <w:rPr>
                <w:rStyle w:val="211pt"/>
                <w:sz w:val="26"/>
              </w:rPr>
              <w:t>пациентам</w:t>
            </w:r>
            <w:r w:rsidRPr="00EA59ED">
              <w:rPr>
                <w:rStyle w:val="211pt"/>
                <w:sz w:val="26"/>
              </w:rPr>
              <w:t xml:space="preserve"> справках.</w:t>
            </w:r>
          </w:p>
        </w:tc>
        <w:tc>
          <w:tcPr>
            <w:tcW w:w="1312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 w:rsidR="00C53BD6">
              <w:rPr>
                <w:sz w:val="26"/>
              </w:rPr>
              <w:t>редняя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Разъяснение работникам  положений законодательства о мерах ответственности за совершение коррупционных правонарушений.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Соблюдение системы визирования документов ответственными лицами.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Контроль за использованием печати</w:t>
            </w:r>
            <w:r>
              <w:rPr>
                <w:rStyle w:val="211pt"/>
                <w:sz w:val="26"/>
              </w:rPr>
              <w:t xml:space="preserve"> учреждения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мероприятий.</w:t>
            </w:r>
          </w:p>
        </w:tc>
        <w:tc>
          <w:tcPr>
            <w:tcW w:w="2063" w:type="dxa"/>
          </w:tcPr>
          <w:p w:rsidR="00107BA7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6"/>
              </w:rPr>
            </w:pPr>
            <w:r>
              <w:rPr>
                <w:rStyle w:val="211pt"/>
                <w:sz w:val="26"/>
              </w:rPr>
              <w:t xml:space="preserve">ВКК </w:t>
            </w:r>
            <w:r w:rsidRPr="00EA59ED">
              <w:rPr>
                <w:rStyle w:val="211pt"/>
                <w:sz w:val="26"/>
              </w:rPr>
              <w:t>Руководители</w:t>
            </w:r>
          </w:p>
          <w:p w:rsidR="00107BA7" w:rsidRDefault="00107BA7" w:rsidP="00A94F4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6"/>
              </w:rPr>
            </w:pPr>
            <w:r>
              <w:rPr>
                <w:rStyle w:val="211pt"/>
                <w:sz w:val="26"/>
              </w:rPr>
              <w:t>с</w:t>
            </w:r>
            <w:r w:rsidR="00C53BD6" w:rsidRPr="00EA59ED">
              <w:rPr>
                <w:rStyle w:val="211pt"/>
                <w:sz w:val="26"/>
              </w:rPr>
              <w:t>труктурных</w:t>
            </w:r>
          </w:p>
          <w:p w:rsidR="00107BA7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6"/>
              </w:rPr>
            </w:pPr>
            <w:r w:rsidRPr="00EA59ED">
              <w:rPr>
                <w:rStyle w:val="211pt"/>
                <w:sz w:val="26"/>
              </w:rPr>
              <w:t>подразделений,</w:t>
            </w:r>
            <w:r w:rsidR="00662D8B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ответственные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за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предоставление отчетности и выдачу справок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>
              <w:rPr>
                <w:rStyle w:val="211pt"/>
                <w:sz w:val="26"/>
              </w:rPr>
              <w:t>5.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Учет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материальных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ценностей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Несвоевременная постановка на учет материальных ценностей.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Умышленное досрочное списание материальных средств и расходных материалов с учета.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Отсутствие регулярного контроля наличия и прозранности имущества.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Использование рабочего инструмента в личных целях.</w:t>
            </w:r>
          </w:p>
        </w:tc>
        <w:tc>
          <w:tcPr>
            <w:tcW w:w="1312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  <w:r w:rsidR="00C53BD6">
              <w:rPr>
                <w:sz w:val="26"/>
              </w:rPr>
              <w:t>изкая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Ознакомление с нормативными документами, регламен</w:t>
            </w:r>
            <w:r>
              <w:rPr>
                <w:rStyle w:val="211pt"/>
                <w:sz w:val="26"/>
              </w:rPr>
              <w:t>тирующими вопросы учета товарно-</w:t>
            </w:r>
            <w:r w:rsidRPr="00EA59ED">
              <w:rPr>
                <w:rStyle w:val="211pt"/>
                <w:sz w:val="26"/>
              </w:rPr>
              <w:t xml:space="preserve">материальных ценностей в </w:t>
            </w:r>
            <w:r w:rsidR="00571F62">
              <w:rPr>
                <w:rStyle w:val="211pt"/>
                <w:sz w:val="26"/>
              </w:rPr>
              <w:t>учреждении</w:t>
            </w:r>
            <w:r w:rsidRPr="00EA59ED">
              <w:rPr>
                <w:rStyle w:val="211pt"/>
                <w:sz w:val="26"/>
              </w:rPr>
              <w:t>.</w:t>
            </w:r>
          </w:p>
          <w:p w:rsidR="00C53BD6" w:rsidRPr="00EA59ED" w:rsidRDefault="00C53BD6" w:rsidP="00571F62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 xml:space="preserve">Контроль за деятельностью структурных подразделений с участием представителей иных структурных подразделений </w:t>
            </w:r>
            <w:r w:rsidR="00571F62">
              <w:rPr>
                <w:rStyle w:val="211pt"/>
                <w:sz w:val="26"/>
              </w:rPr>
              <w:t>учреждения</w:t>
            </w:r>
            <w:r w:rsidRPr="00EA59ED">
              <w:rPr>
                <w:rStyle w:val="211pt"/>
                <w:sz w:val="26"/>
              </w:rPr>
              <w:t xml:space="preserve"> за</w:t>
            </w:r>
            <w:r w:rsidR="00571F62">
              <w:rPr>
                <w:rStyle w:val="211pt"/>
                <w:sz w:val="26"/>
              </w:rPr>
              <w:t xml:space="preserve"> использованием</w:t>
            </w:r>
            <w:bookmarkStart w:id="2" w:name="_GoBack"/>
            <w:bookmarkEnd w:id="2"/>
            <w:r w:rsidR="00571F62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МЦ.</w:t>
            </w:r>
          </w:p>
        </w:tc>
        <w:tc>
          <w:tcPr>
            <w:tcW w:w="2063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Материально</w:t>
            </w:r>
            <w:r>
              <w:rPr>
                <w:rStyle w:val="211pt"/>
                <w:sz w:val="26"/>
              </w:rPr>
              <w:t>-</w:t>
            </w:r>
            <w:r w:rsidRPr="00EA59ED">
              <w:rPr>
                <w:rStyle w:val="211pt"/>
                <w:sz w:val="26"/>
              </w:rPr>
              <w:t>ответственные</w:t>
            </w:r>
            <w:r w:rsidR="00662D8B">
              <w:rPr>
                <w:rStyle w:val="211pt"/>
                <w:sz w:val="26"/>
              </w:rPr>
              <w:t xml:space="preserve"> лица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Руководители</w:t>
            </w:r>
            <w:r w:rsidR="00107BA7">
              <w:rPr>
                <w:rStyle w:val="211pt"/>
                <w:sz w:val="26"/>
              </w:rPr>
              <w:t xml:space="preserve"> </w:t>
            </w:r>
            <w:r w:rsidR="00662D8B" w:rsidRPr="00EA59ED">
              <w:rPr>
                <w:rStyle w:val="211pt"/>
                <w:sz w:val="26"/>
              </w:rPr>
              <w:t>структурных</w:t>
            </w:r>
            <w:r w:rsidR="00662D8B">
              <w:rPr>
                <w:rStyle w:val="211pt"/>
                <w:sz w:val="26"/>
              </w:rPr>
              <w:t xml:space="preserve"> </w:t>
            </w:r>
            <w:r w:rsidR="00662D8B" w:rsidRPr="00EA59ED">
              <w:rPr>
                <w:rStyle w:val="211pt"/>
                <w:sz w:val="26"/>
              </w:rPr>
              <w:t>подразделений</w:t>
            </w:r>
          </w:p>
        </w:tc>
      </w:tr>
      <w:tr w:rsidR="00C53BD6" w:rsidTr="00DB75A8">
        <w:trPr>
          <w:trHeight w:val="286"/>
        </w:trPr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Подготовка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проектов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локальных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нормативных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актов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(положений</w:t>
            </w:r>
            <w:r w:rsidR="00107BA7">
              <w:rPr>
                <w:rStyle w:val="211pt"/>
                <w:sz w:val="26"/>
              </w:rPr>
              <w:t xml:space="preserve">, </w:t>
            </w:r>
            <w:r w:rsidRPr="00EA59ED">
              <w:rPr>
                <w:rStyle w:val="211pt"/>
                <w:sz w:val="26"/>
              </w:rPr>
              <w:t>стандартов,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приказов,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распоряжений)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Разработка и согласование проектов локальных актов, содержащих коррупциогенные факторы (необоснованное завышение (занижение) доплат, премий, иных стимулирующих выплат, привлечение к ответственности, определение круга обязанностей и т.п.).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работников.</w:t>
            </w:r>
          </w:p>
        </w:tc>
        <w:tc>
          <w:tcPr>
            <w:tcW w:w="1312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  <w:r w:rsidR="00C53BD6">
              <w:rPr>
                <w:sz w:val="26"/>
              </w:rPr>
              <w:t>изкая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Нормативное регулирование порядка, способа и сроков совершения действий работников при разработке проектов положений, инструкций, приказов и т.п.;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Привлечение к разработке проектов локальных нормативных актов представителей профсоюзной организации, создание совместных рабочих групп, в случаях</w:t>
            </w:r>
            <w:r>
              <w:rPr>
                <w:rStyle w:val="211pt"/>
                <w:sz w:val="26"/>
              </w:rPr>
              <w:t xml:space="preserve"> установленных Уставом </w:t>
            </w:r>
            <w:r w:rsidRPr="00EA59ED">
              <w:rPr>
                <w:rStyle w:val="211pt"/>
                <w:sz w:val="26"/>
              </w:rPr>
              <w:t>согласование с наблюдательным советом;</w:t>
            </w:r>
            <w:r>
              <w:rPr>
                <w:rStyle w:val="211pt"/>
                <w:sz w:val="26"/>
              </w:rPr>
              <w:t xml:space="preserve"> Разъяснение работникам </w:t>
            </w:r>
            <w:r w:rsidRPr="00EA59ED">
              <w:rPr>
                <w:rStyle w:val="211pt"/>
                <w:sz w:val="26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об ответственности за совершение коррупционных правонарушений</w:t>
            </w:r>
          </w:p>
        </w:tc>
        <w:tc>
          <w:tcPr>
            <w:tcW w:w="2063" w:type="dxa"/>
          </w:tcPr>
          <w:p w:rsidR="00107BA7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6"/>
              </w:rPr>
            </w:pPr>
            <w:r w:rsidRPr="00EA59ED">
              <w:rPr>
                <w:rStyle w:val="211pt"/>
                <w:sz w:val="26"/>
              </w:rPr>
              <w:t>Руководители</w:t>
            </w:r>
            <w:r w:rsidR="00107BA7">
              <w:rPr>
                <w:rStyle w:val="211pt"/>
                <w:sz w:val="26"/>
              </w:rPr>
              <w:t xml:space="preserve"> </w:t>
            </w:r>
            <w:r w:rsidR="00662D8B" w:rsidRPr="00EA59ED">
              <w:rPr>
                <w:rStyle w:val="211pt"/>
                <w:sz w:val="26"/>
              </w:rPr>
              <w:t>структурных</w:t>
            </w:r>
            <w:r w:rsidR="00662D8B">
              <w:rPr>
                <w:rStyle w:val="211pt"/>
                <w:sz w:val="26"/>
              </w:rPr>
              <w:t xml:space="preserve"> </w:t>
            </w:r>
            <w:r w:rsidR="00662D8B" w:rsidRPr="00EA59ED">
              <w:rPr>
                <w:rStyle w:val="211pt"/>
                <w:sz w:val="26"/>
              </w:rPr>
              <w:t>подразделений</w:t>
            </w:r>
            <w:r>
              <w:rPr>
                <w:rStyle w:val="211pt"/>
                <w:sz w:val="26"/>
              </w:rPr>
              <w:t xml:space="preserve"> 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>
              <w:rPr>
                <w:rStyle w:val="211pt"/>
                <w:sz w:val="26"/>
              </w:rPr>
              <w:t>Комиссия по оплате труда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left="140"/>
              <w:rPr>
                <w:sz w:val="26"/>
              </w:rPr>
            </w:pPr>
            <w:r>
              <w:rPr>
                <w:rStyle w:val="211pt"/>
                <w:sz w:val="26"/>
              </w:rPr>
              <w:t>7</w:t>
            </w:r>
            <w:r w:rsidRPr="00EA59ED">
              <w:rPr>
                <w:rStyle w:val="211pt"/>
                <w:sz w:val="26"/>
              </w:rPr>
              <w:t>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Осуществлениефункций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контроля(надзора) в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рамках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полномочий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структурных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подразделений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Принятие решения о проведении мероприятий по контролю (надзору) выборочно в отношении отдельных структурных подразделений.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 xml:space="preserve"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</w:t>
            </w:r>
            <w:r w:rsidRPr="00EA59ED">
              <w:rPr>
                <w:rStyle w:val="211pt"/>
                <w:sz w:val="26"/>
              </w:rPr>
              <w:lastRenderedPageBreak/>
              <w:t>вознаграждение (услугу).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обмен на полученное (обещанное) вознаграждение (услугу).</w:t>
            </w:r>
          </w:p>
        </w:tc>
        <w:tc>
          <w:tcPr>
            <w:tcW w:w="1312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lastRenderedPageBreak/>
              <w:t>Средняя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Нормативное регулирование порядка, способа и сроков совершения</w:t>
            </w:r>
            <w:r>
              <w:rPr>
                <w:rStyle w:val="211pt"/>
                <w:sz w:val="26"/>
              </w:rPr>
              <w:t xml:space="preserve"> действий работником </w:t>
            </w:r>
            <w:r w:rsidRPr="00EA59ED">
              <w:rPr>
                <w:rStyle w:val="211pt"/>
                <w:sz w:val="26"/>
              </w:rPr>
              <w:t xml:space="preserve"> при осуществлении контрольной (надзорной) деятельности;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Комиссионное проведение контрольных (надзорных) мероприятий;</w:t>
            </w:r>
          </w:p>
        </w:tc>
        <w:tc>
          <w:tcPr>
            <w:tcW w:w="2063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Руководители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структурных</w:t>
            </w:r>
            <w:r w:rsidR="00107BA7">
              <w:rPr>
                <w:rStyle w:val="211pt"/>
                <w:sz w:val="26"/>
              </w:rPr>
              <w:t xml:space="preserve"> </w:t>
            </w:r>
            <w:r w:rsidR="00662D8B">
              <w:rPr>
                <w:rStyle w:val="211pt"/>
                <w:sz w:val="26"/>
              </w:rPr>
              <w:t>подразделений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left="140"/>
              <w:rPr>
                <w:sz w:val="26"/>
              </w:rPr>
            </w:pPr>
            <w:r>
              <w:rPr>
                <w:rStyle w:val="211pt"/>
                <w:sz w:val="26"/>
              </w:rPr>
              <w:t>8</w:t>
            </w:r>
            <w:r w:rsidRPr="00EA59ED">
              <w:rPr>
                <w:rStyle w:val="211pt"/>
                <w:sz w:val="26"/>
              </w:rPr>
              <w:t>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Оплата труда.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Необоснованное начисление премий, стимулирующих выплат.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1312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rStyle w:val="211pt"/>
                <w:sz w:val="26"/>
              </w:rPr>
              <w:t>Н</w:t>
            </w:r>
            <w:r w:rsidR="00C53BD6">
              <w:rPr>
                <w:rStyle w:val="211pt"/>
                <w:sz w:val="26"/>
              </w:rPr>
              <w:t>изкая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Использование средств на оплату труда в строгом соответствии с Положением об оплате труда работников.</w:t>
            </w:r>
          </w:p>
        </w:tc>
        <w:tc>
          <w:tcPr>
            <w:tcW w:w="2063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Руководители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структурных</w:t>
            </w:r>
            <w:r w:rsidR="00107BA7">
              <w:rPr>
                <w:rStyle w:val="211pt"/>
                <w:sz w:val="26"/>
              </w:rPr>
              <w:t xml:space="preserve"> </w:t>
            </w:r>
            <w:r w:rsidR="00DA353B">
              <w:rPr>
                <w:rStyle w:val="211pt"/>
                <w:sz w:val="26"/>
              </w:rPr>
              <w:t xml:space="preserve">подразделений </w:t>
            </w:r>
            <w:r>
              <w:rPr>
                <w:rStyle w:val="211pt"/>
                <w:sz w:val="26"/>
              </w:rPr>
              <w:t>Комиссия по проверке отработки рабочего времени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left="140"/>
              <w:rPr>
                <w:sz w:val="26"/>
              </w:rPr>
            </w:pPr>
            <w:r>
              <w:rPr>
                <w:rStyle w:val="211pt"/>
                <w:sz w:val="26"/>
              </w:rPr>
              <w:t>9</w:t>
            </w:r>
            <w:r w:rsidRPr="00EA59ED">
              <w:rPr>
                <w:rStyle w:val="211pt"/>
                <w:sz w:val="26"/>
              </w:rPr>
              <w:t>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Аттестация на соответствие занимаемой должности.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>
              <w:rPr>
                <w:rStyle w:val="211pt"/>
                <w:sz w:val="26"/>
              </w:rPr>
              <w:t xml:space="preserve">Работа аттестационной </w:t>
            </w:r>
            <w:r w:rsidRPr="00EA59ED">
              <w:rPr>
                <w:rStyle w:val="211pt"/>
                <w:sz w:val="26"/>
              </w:rPr>
              <w:t xml:space="preserve"> комиссии.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Необъективная оценка деятельности работников, завышение результативности труда, влияющее на уровень оплаты труда.</w:t>
            </w:r>
          </w:p>
        </w:tc>
        <w:tc>
          <w:tcPr>
            <w:tcW w:w="1312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Низкая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Предупреждение председ</w:t>
            </w:r>
            <w:r>
              <w:rPr>
                <w:rStyle w:val="211pt"/>
                <w:sz w:val="26"/>
              </w:rPr>
              <w:t xml:space="preserve">ателя и членов аттестационной комиссии </w:t>
            </w:r>
            <w:r w:rsidRPr="00EA59ED">
              <w:rPr>
                <w:rStyle w:val="211pt"/>
                <w:sz w:val="26"/>
              </w:rPr>
              <w:t xml:space="preserve"> о персональной ответственности за нарушение антикоррупционного законодательства.</w:t>
            </w:r>
          </w:p>
        </w:tc>
        <w:tc>
          <w:tcPr>
            <w:tcW w:w="2063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Председатель и члены</w:t>
            </w:r>
            <w:r>
              <w:rPr>
                <w:sz w:val="26"/>
              </w:rPr>
              <w:t xml:space="preserve"> аттестационной </w:t>
            </w:r>
            <w:r w:rsidR="00DA353B">
              <w:rPr>
                <w:rStyle w:val="211pt"/>
                <w:sz w:val="26"/>
              </w:rPr>
              <w:t>комиссии</w:t>
            </w:r>
            <w:r w:rsidRPr="00EA59ED">
              <w:rPr>
                <w:rStyle w:val="211pt"/>
                <w:sz w:val="26"/>
              </w:rPr>
              <w:t xml:space="preserve"> Руковод</w:t>
            </w:r>
            <w:r w:rsidR="00DA353B">
              <w:rPr>
                <w:rStyle w:val="211pt"/>
                <w:sz w:val="26"/>
              </w:rPr>
              <w:t>ители структурных подразделений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left="140"/>
              <w:rPr>
                <w:sz w:val="26"/>
              </w:rPr>
            </w:pPr>
            <w:r>
              <w:rPr>
                <w:rStyle w:val="211pt"/>
                <w:sz w:val="26"/>
              </w:rPr>
              <w:t>10</w:t>
            </w:r>
            <w:r w:rsidRPr="00EA59ED">
              <w:rPr>
                <w:rStyle w:val="211pt"/>
                <w:sz w:val="26"/>
              </w:rPr>
              <w:t>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Принятие на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работу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сотрудников.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 xml:space="preserve">Предоставление непредусмотренных законом преимуществ (протекционизм, семейственность) для поступления на работу в </w:t>
            </w:r>
            <w:r w:rsidR="00852437">
              <w:rPr>
                <w:rStyle w:val="211pt"/>
                <w:sz w:val="26"/>
              </w:rPr>
              <w:t>учреждение</w:t>
            </w:r>
          </w:p>
        </w:tc>
        <w:tc>
          <w:tcPr>
            <w:tcW w:w="1312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Низкая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Разъяснительная работа с ответственными лицами о мерах ответственности за совершение коррупционных правонарушений.</w:t>
            </w:r>
          </w:p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 xml:space="preserve">Проведение собеседования при приеме на работу в </w:t>
            </w:r>
            <w:r>
              <w:rPr>
                <w:rStyle w:val="211pt"/>
                <w:sz w:val="26"/>
              </w:rPr>
              <w:t>диспансер</w:t>
            </w:r>
          </w:p>
        </w:tc>
        <w:tc>
          <w:tcPr>
            <w:tcW w:w="2063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Руководител</w:t>
            </w:r>
            <w:r>
              <w:rPr>
                <w:rStyle w:val="211pt"/>
                <w:sz w:val="26"/>
              </w:rPr>
              <w:t>ь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ind w:left="140"/>
              <w:rPr>
                <w:sz w:val="26"/>
              </w:rPr>
            </w:pPr>
            <w:r>
              <w:rPr>
                <w:rStyle w:val="211pt"/>
                <w:sz w:val="26"/>
              </w:rPr>
              <w:lastRenderedPageBreak/>
              <w:t>11</w:t>
            </w:r>
            <w:r w:rsidRPr="00EA59ED">
              <w:rPr>
                <w:rStyle w:val="211pt"/>
                <w:sz w:val="26"/>
              </w:rPr>
              <w:t>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Подбор и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расстановка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кадров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Замещение вакантных должностей кандидатами, не соответствующими квалификационным требованиям к данным должностям, на основании просьб либо в обмен на полученное (обещанное) вознаграждение (услугу)</w:t>
            </w:r>
          </w:p>
        </w:tc>
        <w:tc>
          <w:tcPr>
            <w:tcW w:w="1312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Низкая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>
              <w:rPr>
                <w:rStyle w:val="211pt"/>
                <w:sz w:val="26"/>
              </w:rPr>
              <w:t>Р</w:t>
            </w:r>
            <w:r w:rsidRPr="00EA59ED">
              <w:rPr>
                <w:rStyle w:val="211pt"/>
                <w:sz w:val="26"/>
              </w:rPr>
              <w:t>азмещение на официальном сайте информации об имеющихся вакансиях</w:t>
            </w:r>
            <w:r>
              <w:rPr>
                <w:rStyle w:val="211pt"/>
                <w:sz w:val="26"/>
              </w:rPr>
              <w:t>, своевременное информирование о вакансиях Комитет по труду и занятости населения</w:t>
            </w:r>
            <w:r w:rsidRPr="00EA59ED">
              <w:rPr>
                <w:rStyle w:val="211pt"/>
                <w:sz w:val="26"/>
              </w:rPr>
              <w:t>.</w:t>
            </w:r>
          </w:p>
        </w:tc>
        <w:tc>
          <w:tcPr>
            <w:tcW w:w="2063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>
              <w:rPr>
                <w:rStyle w:val="211pt"/>
                <w:sz w:val="26"/>
              </w:rPr>
              <w:t xml:space="preserve">Главная медицинская сестра </w:t>
            </w:r>
            <w:r w:rsidRPr="00EA59ED">
              <w:rPr>
                <w:rStyle w:val="211pt"/>
                <w:sz w:val="26"/>
              </w:rPr>
              <w:t>Руководител</w:t>
            </w:r>
            <w:r>
              <w:rPr>
                <w:rStyle w:val="211pt"/>
                <w:sz w:val="26"/>
              </w:rPr>
              <w:t>ь</w:t>
            </w:r>
          </w:p>
        </w:tc>
      </w:tr>
      <w:tr w:rsidR="00C53BD6" w:rsidTr="005810FC">
        <w:tc>
          <w:tcPr>
            <w:tcW w:w="8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1985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Эксплуатация</w:t>
            </w:r>
            <w:r w:rsidR="00107BA7">
              <w:rPr>
                <w:rStyle w:val="211pt"/>
                <w:sz w:val="26"/>
              </w:rPr>
              <w:t xml:space="preserve"> </w:t>
            </w:r>
            <w:r w:rsidRPr="00EA59ED">
              <w:rPr>
                <w:rStyle w:val="211pt"/>
                <w:sz w:val="26"/>
              </w:rPr>
              <w:t>транспортных</w:t>
            </w:r>
            <w:r>
              <w:rPr>
                <w:rStyle w:val="211pt"/>
                <w:sz w:val="26"/>
              </w:rPr>
              <w:t xml:space="preserve"> средств</w:t>
            </w:r>
          </w:p>
        </w:tc>
        <w:tc>
          <w:tcPr>
            <w:tcW w:w="4617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Использование служебного и иного транспорта в личных целях.</w:t>
            </w:r>
          </w:p>
        </w:tc>
        <w:tc>
          <w:tcPr>
            <w:tcW w:w="1312" w:type="dxa"/>
          </w:tcPr>
          <w:p w:rsidR="00C53BD6" w:rsidRPr="00EA59ED" w:rsidRDefault="00852437" w:rsidP="00A94F4B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>
              <w:rPr>
                <w:rStyle w:val="211pt"/>
                <w:sz w:val="26"/>
              </w:rPr>
              <w:t>С</w:t>
            </w:r>
            <w:r w:rsidR="00C53BD6" w:rsidRPr="00EA59ED">
              <w:rPr>
                <w:rStyle w:val="211pt"/>
                <w:sz w:val="26"/>
              </w:rPr>
              <w:t>редняя</w:t>
            </w:r>
          </w:p>
        </w:tc>
        <w:tc>
          <w:tcPr>
            <w:tcW w:w="4560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 xml:space="preserve">Нормативное регулирование порядка </w:t>
            </w:r>
            <w:r>
              <w:rPr>
                <w:rStyle w:val="211pt"/>
                <w:sz w:val="26"/>
              </w:rPr>
              <w:t xml:space="preserve">использования служебного </w:t>
            </w:r>
            <w:r w:rsidRPr="00EA59ED">
              <w:rPr>
                <w:rStyle w:val="211pt"/>
                <w:sz w:val="26"/>
              </w:rPr>
              <w:t>транспорта</w:t>
            </w:r>
            <w:r>
              <w:rPr>
                <w:rStyle w:val="211pt"/>
                <w:sz w:val="26"/>
              </w:rPr>
              <w:t>.</w:t>
            </w:r>
          </w:p>
        </w:tc>
        <w:tc>
          <w:tcPr>
            <w:tcW w:w="2063" w:type="dxa"/>
          </w:tcPr>
          <w:p w:rsidR="00C53BD6" w:rsidRPr="00EA59ED" w:rsidRDefault="00C53BD6" w:rsidP="00A94F4B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</w:rPr>
            </w:pPr>
            <w:r w:rsidRPr="00EA59ED">
              <w:rPr>
                <w:rStyle w:val="211pt"/>
                <w:sz w:val="26"/>
              </w:rPr>
              <w:t>Руководител</w:t>
            </w:r>
            <w:r>
              <w:rPr>
                <w:rStyle w:val="211pt"/>
                <w:sz w:val="26"/>
              </w:rPr>
              <w:t>ь, заведующий хозяйством</w:t>
            </w:r>
          </w:p>
        </w:tc>
      </w:tr>
    </w:tbl>
    <w:p w:rsidR="00C53BD6" w:rsidRDefault="00C53BD6" w:rsidP="00C53BD6">
      <w:pPr>
        <w:jc w:val="both"/>
      </w:pPr>
    </w:p>
    <w:sectPr w:rsidR="00C53BD6" w:rsidSect="00C53BD6">
      <w:pgSz w:w="16839" w:h="11907" w:orient="landscape" w:code="9"/>
      <w:pgMar w:top="1134" w:right="567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3BD6"/>
    <w:rsid w:val="000000AD"/>
    <w:rsid w:val="00002C9A"/>
    <w:rsid w:val="00005257"/>
    <w:rsid w:val="00006F3D"/>
    <w:rsid w:val="00013686"/>
    <w:rsid w:val="00014366"/>
    <w:rsid w:val="00015596"/>
    <w:rsid w:val="000164DD"/>
    <w:rsid w:val="0001785F"/>
    <w:rsid w:val="00021374"/>
    <w:rsid w:val="00021BC5"/>
    <w:rsid w:val="00023B09"/>
    <w:rsid w:val="00023C57"/>
    <w:rsid w:val="0002659C"/>
    <w:rsid w:val="00027269"/>
    <w:rsid w:val="00027A1C"/>
    <w:rsid w:val="00031F37"/>
    <w:rsid w:val="0003633D"/>
    <w:rsid w:val="0003775E"/>
    <w:rsid w:val="00040DFE"/>
    <w:rsid w:val="000419E8"/>
    <w:rsid w:val="00043111"/>
    <w:rsid w:val="00045134"/>
    <w:rsid w:val="00045745"/>
    <w:rsid w:val="00046E77"/>
    <w:rsid w:val="00047703"/>
    <w:rsid w:val="00047A42"/>
    <w:rsid w:val="000532A8"/>
    <w:rsid w:val="0005399B"/>
    <w:rsid w:val="00053A55"/>
    <w:rsid w:val="00054F92"/>
    <w:rsid w:val="00055541"/>
    <w:rsid w:val="0006141F"/>
    <w:rsid w:val="000614D7"/>
    <w:rsid w:val="00063400"/>
    <w:rsid w:val="00071C2D"/>
    <w:rsid w:val="00071E67"/>
    <w:rsid w:val="00073BC1"/>
    <w:rsid w:val="00074F74"/>
    <w:rsid w:val="00077AAA"/>
    <w:rsid w:val="0008002E"/>
    <w:rsid w:val="00082D78"/>
    <w:rsid w:val="000838A7"/>
    <w:rsid w:val="00086BB7"/>
    <w:rsid w:val="000879F9"/>
    <w:rsid w:val="00087F32"/>
    <w:rsid w:val="000912D3"/>
    <w:rsid w:val="00091D20"/>
    <w:rsid w:val="00091EE7"/>
    <w:rsid w:val="00092E61"/>
    <w:rsid w:val="00092F4A"/>
    <w:rsid w:val="0009588C"/>
    <w:rsid w:val="00096625"/>
    <w:rsid w:val="000971FF"/>
    <w:rsid w:val="000A4818"/>
    <w:rsid w:val="000A679B"/>
    <w:rsid w:val="000B0069"/>
    <w:rsid w:val="000B04D2"/>
    <w:rsid w:val="000B114B"/>
    <w:rsid w:val="000B15D6"/>
    <w:rsid w:val="000B7E15"/>
    <w:rsid w:val="000C06F5"/>
    <w:rsid w:val="000C0B95"/>
    <w:rsid w:val="000C42BE"/>
    <w:rsid w:val="000C462F"/>
    <w:rsid w:val="000C576B"/>
    <w:rsid w:val="000C5EB9"/>
    <w:rsid w:val="000C64A5"/>
    <w:rsid w:val="000C6CF2"/>
    <w:rsid w:val="000C7D68"/>
    <w:rsid w:val="000D09CD"/>
    <w:rsid w:val="000D6282"/>
    <w:rsid w:val="000E0292"/>
    <w:rsid w:val="000E1566"/>
    <w:rsid w:val="000E1DF9"/>
    <w:rsid w:val="000E345F"/>
    <w:rsid w:val="000E4D3E"/>
    <w:rsid w:val="000E74C8"/>
    <w:rsid w:val="000F3B84"/>
    <w:rsid w:val="000F5A93"/>
    <w:rsid w:val="00100AFB"/>
    <w:rsid w:val="00100E80"/>
    <w:rsid w:val="0010436E"/>
    <w:rsid w:val="00107BA7"/>
    <w:rsid w:val="00112BA6"/>
    <w:rsid w:val="00115581"/>
    <w:rsid w:val="001166C6"/>
    <w:rsid w:val="001170B1"/>
    <w:rsid w:val="0011717E"/>
    <w:rsid w:val="00121897"/>
    <w:rsid w:val="00121CBB"/>
    <w:rsid w:val="0012774A"/>
    <w:rsid w:val="00130740"/>
    <w:rsid w:val="0014088A"/>
    <w:rsid w:val="00143472"/>
    <w:rsid w:val="00145A8B"/>
    <w:rsid w:val="001464C3"/>
    <w:rsid w:val="00152DB4"/>
    <w:rsid w:val="00156796"/>
    <w:rsid w:val="00160F0D"/>
    <w:rsid w:val="0016647F"/>
    <w:rsid w:val="001704B3"/>
    <w:rsid w:val="00170A68"/>
    <w:rsid w:val="00170AD8"/>
    <w:rsid w:val="00170BE5"/>
    <w:rsid w:val="00173622"/>
    <w:rsid w:val="00174182"/>
    <w:rsid w:val="00176D78"/>
    <w:rsid w:val="00180369"/>
    <w:rsid w:val="00185C4F"/>
    <w:rsid w:val="001910F7"/>
    <w:rsid w:val="00195260"/>
    <w:rsid w:val="00195BBA"/>
    <w:rsid w:val="001A0A42"/>
    <w:rsid w:val="001A2394"/>
    <w:rsid w:val="001A3069"/>
    <w:rsid w:val="001A3688"/>
    <w:rsid w:val="001B2B83"/>
    <w:rsid w:val="001B377A"/>
    <w:rsid w:val="001B5D5F"/>
    <w:rsid w:val="001B6A6A"/>
    <w:rsid w:val="001C22ED"/>
    <w:rsid w:val="001C5D7F"/>
    <w:rsid w:val="001C6364"/>
    <w:rsid w:val="001C6DBF"/>
    <w:rsid w:val="001D025A"/>
    <w:rsid w:val="001D2D79"/>
    <w:rsid w:val="001D4225"/>
    <w:rsid w:val="001D42EA"/>
    <w:rsid w:val="001D48FB"/>
    <w:rsid w:val="001D4CBE"/>
    <w:rsid w:val="001E553A"/>
    <w:rsid w:val="001E7D3E"/>
    <w:rsid w:val="001F1908"/>
    <w:rsid w:val="001F26B3"/>
    <w:rsid w:val="001F28FF"/>
    <w:rsid w:val="001F2AB8"/>
    <w:rsid w:val="002044C5"/>
    <w:rsid w:val="00204D50"/>
    <w:rsid w:val="0020562F"/>
    <w:rsid w:val="00205782"/>
    <w:rsid w:val="00210594"/>
    <w:rsid w:val="002114D3"/>
    <w:rsid w:val="002115C3"/>
    <w:rsid w:val="00212117"/>
    <w:rsid w:val="0021227C"/>
    <w:rsid w:val="002123D5"/>
    <w:rsid w:val="00214A78"/>
    <w:rsid w:val="00216BAB"/>
    <w:rsid w:val="0022393B"/>
    <w:rsid w:val="002253FC"/>
    <w:rsid w:val="002260BF"/>
    <w:rsid w:val="00227254"/>
    <w:rsid w:val="002336BD"/>
    <w:rsid w:val="002349B6"/>
    <w:rsid w:val="00235BAE"/>
    <w:rsid w:val="00236BBB"/>
    <w:rsid w:val="002421FC"/>
    <w:rsid w:val="002464AC"/>
    <w:rsid w:val="00247A45"/>
    <w:rsid w:val="00253535"/>
    <w:rsid w:val="0025402F"/>
    <w:rsid w:val="00254651"/>
    <w:rsid w:val="00260197"/>
    <w:rsid w:val="00260708"/>
    <w:rsid w:val="00262DC1"/>
    <w:rsid w:val="00263B70"/>
    <w:rsid w:val="0026433D"/>
    <w:rsid w:val="00265503"/>
    <w:rsid w:val="002673A9"/>
    <w:rsid w:val="002676F0"/>
    <w:rsid w:val="00267BF4"/>
    <w:rsid w:val="00270D75"/>
    <w:rsid w:val="00272BD7"/>
    <w:rsid w:val="00281F0F"/>
    <w:rsid w:val="00283EAC"/>
    <w:rsid w:val="0028414E"/>
    <w:rsid w:val="00286053"/>
    <w:rsid w:val="00290B1E"/>
    <w:rsid w:val="00290BE9"/>
    <w:rsid w:val="00291762"/>
    <w:rsid w:val="00292B5B"/>
    <w:rsid w:val="00293DE1"/>
    <w:rsid w:val="00297C8B"/>
    <w:rsid w:val="002A0E80"/>
    <w:rsid w:val="002A2B48"/>
    <w:rsid w:val="002A3872"/>
    <w:rsid w:val="002A6BDF"/>
    <w:rsid w:val="002A745C"/>
    <w:rsid w:val="002A773A"/>
    <w:rsid w:val="002B2CFC"/>
    <w:rsid w:val="002B390E"/>
    <w:rsid w:val="002B4283"/>
    <w:rsid w:val="002B467A"/>
    <w:rsid w:val="002B5AB3"/>
    <w:rsid w:val="002C0F27"/>
    <w:rsid w:val="002C4085"/>
    <w:rsid w:val="002C512B"/>
    <w:rsid w:val="002C6DB2"/>
    <w:rsid w:val="002D1264"/>
    <w:rsid w:val="002D3366"/>
    <w:rsid w:val="002D4C39"/>
    <w:rsid w:val="002D50FE"/>
    <w:rsid w:val="002D762F"/>
    <w:rsid w:val="002E0F14"/>
    <w:rsid w:val="002E5A25"/>
    <w:rsid w:val="002E5FB2"/>
    <w:rsid w:val="002F32F3"/>
    <w:rsid w:val="002F4949"/>
    <w:rsid w:val="002F4DC4"/>
    <w:rsid w:val="002F5D6A"/>
    <w:rsid w:val="00302E67"/>
    <w:rsid w:val="003036CD"/>
    <w:rsid w:val="00304AC7"/>
    <w:rsid w:val="00305528"/>
    <w:rsid w:val="00306753"/>
    <w:rsid w:val="0030779A"/>
    <w:rsid w:val="003128BA"/>
    <w:rsid w:val="00314939"/>
    <w:rsid w:val="00314A7B"/>
    <w:rsid w:val="00320322"/>
    <w:rsid w:val="003218C6"/>
    <w:rsid w:val="003248FE"/>
    <w:rsid w:val="00330F5F"/>
    <w:rsid w:val="003324BA"/>
    <w:rsid w:val="00333E6B"/>
    <w:rsid w:val="0033553A"/>
    <w:rsid w:val="00337AF4"/>
    <w:rsid w:val="00342072"/>
    <w:rsid w:val="00342166"/>
    <w:rsid w:val="003505AE"/>
    <w:rsid w:val="00352003"/>
    <w:rsid w:val="00357016"/>
    <w:rsid w:val="00357883"/>
    <w:rsid w:val="0036415E"/>
    <w:rsid w:val="00365F38"/>
    <w:rsid w:val="003737D2"/>
    <w:rsid w:val="00376606"/>
    <w:rsid w:val="00376DD0"/>
    <w:rsid w:val="0037707C"/>
    <w:rsid w:val="00377C00"/>
    <w:rsid w:val="00377C06"/>
    <w:rsid w:val="00377CC1"/>
    <w:rsid w:val="003831C4"/>
    <w:rsid w:val="00383A6E"/>
    <w:rsid w:val="00385DF8"/>
    <w:rsid w:val="00387ECB"/>
    <w:rsid w:val="00394C77"/>
    <w:rsid w:val="003A0FB0"/>
    <w:rsid w:val="003A4DC2"/>
    <w:rsid w:val="003A6453"/>
    <w:rsid w:val="003A77EE"/>
    <w:rsid w:val="003A79E0"/>
    <w:rsid w:val="003A7AB7"/>
    <w:rsid w:val="003B03C1"/>
    <w:rsid w:val="003B350E"/>
    <w:rsid w:val="003C0827"/>
    <w:rsid w:val="003C17B1"/>
    <w:rsid w:val="003C2239"/>
    <w:rsid w:val="003C45D3"/>
    <w:rsid w:val="003C58E4"/>
    <w:rsid w:val="003C61D5"/>
    <w:rsid w:val="003C71AB"/>
    <w:rsid w:val="003D0135"/>
    <w:rsid w:val="003D3414"/>
    <w:rsid w:val="003D483C"/>
    <w:rsid w:val="003D4FA9"/>
    <w:rsid w:val="003D50CD"/>
    <w:rsid w:val="003D5FD2"/>
    <w:rsid w:val="003D651F"/>
    <w:rsid w:val="003D773A"/>
    <w:rsid w:val="003E1195"/>
    <w:rsid w:val="003E1C7C"/>
    <w:rsid w:val="003E2987"/>
    <w:rsid w:val="003E4B47"/>
    <w:rsid w:val="003F277E"/>
    <w:rsid w:val="003F31E8"/>
    <w:rsid w:val="003F3D85"/>
    <w:rsid w:val="003F40B0"/>
    <w:rsid w:val="003F473B"/>
    <w:rsid w:val="004044B7"/>
    <w:rsid w:val="00412D5A"/>
    <w:rsid w:val="004131D7"/>
    <w:rsid w:val="00413C61"/>
    <w:rsid w:val="0041418A"/>
    <w:rsid w:val="00415358"/>
    <w:rsid w:val="00416526"/>
    <w:rsid w:val="004200E6"/>
    <w:rsid w:val="0042115B"/>
    <w:rsid w:val="004216B5"/>
    <w:rsid w:val="00424DD0"/>
    <w:rsid w:val="00425723"/>
    <w:rsid w:val="004314E5"/>
    <w:rsid w:val="0044259F"/>
    <w:rsid w:val="00442C9D"/>
    <w:rsid w:val="00444F50"/>
    <w:rsid w:val="00447DCC"/>
    <w:rsid w:val="00456129"/>
    <w:rsid w:val="00460B0D"/>
    <w:rsid w:val="00461233"/>
    <w:rsid w:val="0046480E"/>
    <w:rsid w:val="004662CF"/>
    <w:rsid w:val="0046732E"/>
    <w:rsid w:val="00467835"/>
    <w:rsid w:val="0047193C"/>
    <w:rsid w:val="004732ED"/>
    <w:rsid w:val="0047587E"/>
    <w:rsid w:val="00475A96"/>
    <w:rsid w:val="00477054"/>
    <w:rsid w:val="0047707E"/>
    <w:rsid w:val="00481015"/>
    <w:rsid w:val="00482129"/>
    <w:rsid w:val="00483C6E"/>
    <w:rsid w:val="00486186"/>
    <w:rsid w:val="00486CE4"/>
    <w:rsid w:val="004931AC"/>
    <w:rsid w:val="00494AB7"/>
    <w:rsid w:val="00494DF5"/>
    <w:rsid w:val="00495192"/>
    <w:rsid w:val="004969D7"/>
    <w:rsid w:val="004969EF"/>
    <w:rsid w:val="004A01DE"/>
    <w:rsid w:val="004A2542"/>
    <w:rsid w:val="004A4DFE"/>
    <w:rsid w:val="004A5445"/>
    <w:rsid w:val="004A6839"/>
    <w:rsid w:val="004B079B"/>
    <w:rsid w:val="004B19CB"/>
    <w:rsid w:val="004B1BDA"/>
    <w:rsid w:val="004B290A"/>
    <w:rsid w:val="004B2E1D"/>
    <w:rsid w:val="004B4AB6"/>
    <w:rsid w:val="004B6BD0"/>
    <w:rsid w:val="004C2FB6"/>
    <w:rsid w:val="004C59F9"/>
    <w:rsid w:val="004C723E"/>
    <w:rsid w:val="004D2585"/>
    <w:rsid w:val="004D2B6F"/>
    <w:rsid w:val="004D3195"/>
    <w:rsid w:val="004D7FDF"/>
    <w:rsid w:val="004E0AFC"/>
    <w:rsid w:val="004E11DB"/>
    <w:rsid w:val="004E32E5"/>
    <w:rsid w:val="004E4272"/>
    <w:rsid w:val="004E4BBB"/>
    <w:rsid w:val="004E5511"/>
    <w:rsid w:val="004E7AC4"/>
    <w:rsid w:val="004F03EE"/>
    <w:rsid w:val="004F2255"/>
    <w:rsid w:val="004F4D6B"/>
    <w:rsid w:val="004F7E6E"/>
    <w:rsid w:val="00500385"/>
    <w:rsid w:val="005022F3"/>
    <w:rsid w:val="005033A5"/>
    <w:rsid w:val="0050440D"/>
    <w:rsid w:val="00507D54"/>
    <w:rsid w:val="00507EB6"/>
    <w:rsid w:val="00510E54"/>
    <w:rsid w:val="00511670"/>
    <w:rsid w:val="00517603"/>
    <w:rsid w:val="005205D8"/>
    <w:rsid w:val="00522715"/>
    <w:rsid w:val="00526BFC"/>
    <w:rsid w:val="0052744B"/>
    <w:rsid w:val="00527623"/>
    <w:rsid w:val="0053094C"/>
    <w:rsid w:val="0053124F"/>
    <w:rsid w:val="00533216"/>
    <w:rsid w:val="005337C6"/>
    <w:rsid w:val="00540FC4"/>
    <w:rsid w:val="00545AF9"/>
    <w:rsid w:val="00545C40"/>
    <w:rsid w:val="00554BB4"/>
    <w:rsid w:val="005559E5"/>
    <w:rsid w:val="00561712"/>
    <w:rsid w:val="00563A99"/>
    <w:rsid w:val="00565CC6"/>
    <w:rsid w:val="00571F62"/>
    <w:rsid w:val="00572E95"/>
    <w:rsid w:val="0057303B"/>
    <w:rsid w:val="005742C4"/>
    <w:rsid w:val="005743F6"/>
    <w:rsid w:val="00576377"/>
    <w:rsid w:val="005810FC"/>
    <w:rsid w:val="00582D65"/>
    <w:rsid w:val="00592568"/>
    <w:rsid w:val="00597394"/>
    <w:rsid w:val="005A1957"/>
    <w:rsid w:val="005A4242"/>
    <w:rsid w:val="005A4642"/>
    <w:rsid w:val="005B0409"/>
    <w:rsid w:val="005B536A"/>
    <w:rsid w:val="005C3677"/>
    <w:rsid w:val="005C4184"/>
    <w:rsid w:val="005D02B2"/>
    <w:rsid w:val="005D2458"/>
    <w:rsid w:val="005D3872"/>
    <w:rsid w:val="005D5FD1"/>
    <w:rsid w:val="005D6695"/>
    <w:rsid w:val="005E55BF"/>
    <w:rsid w:val="005F052E"/>
    <w:rsid w:val="005F49C6"/>
    <w:rsid w:val="005F7000"/>
    <w:rsid w:val="005F77FD"/>
    <w:rsid w:val="00600143"/>
    <w:rsid w:val="0061116C"/>
    <w:rsid w:val="00611456"/>
    <w:rsid w:val="006136C6"/>
    <w:rsid w:val="0061415E"/>
    <w:rsid w:val="00617E67"/>
    <w:rsid w:val="00620199"/>
    <w:rsid w:val="00621AD5"/>
    <w:rsid w:val="00622CEB"/>
    <w:rsid w:val="00622F84"/>
    <w:rsid w:val="0062676E"/>
    <w:rsid w:val="00626B81"/>
    <w:rsid w:val="00627FE4"/>
    <w:rsid w:val="00630F98"/>
    <w:rsid w:val="006323A1"/>
    <w:rsid w:val="00635783"/>
    <w:rsid w:val="00635ED8"/>
    <w:rsid w:val="0064014B"/>
    <w:rsid w:val="00641D38"/>
    <w:rsid w:val="00641D89"/>
    <w:rsid w:val="00645609"/>
    <w:rsid w:val="00645FA2"/>
    <w:rsid w:val="00646D5B"/>
    <w:rsid w:val="00647EA6"/>
    <w:rsid w:val="00650652"/>
    <w:rsid w:val="006512C3"/>
    <w:rsid w:val="00652E14"/>
    <w:rsid w:val="00654227"/>
    <w:rsid w:val="006560C4"/>
    <w:rsid w:val="00656F7A"/>
    <w:rsid w:val="0066171A"/>
    <w:rsid w:val="00662D8B"/>
    <w:rsid w:val="00670315"/>
    <w:rsid w:val="006709C9"/>
    <w:rsid w:val="00671621"/>
    <w:rsid w:val="00674064"/>
    <w:rsid w:val="00675028"/>
    <w:rsid w:val="00675257"/>
    <w:rsid w:val="00676BBC"/>
    <w:rsid w:val="00676CB5"/>
    <w:rsid w:val="00676CF9"/>
    <w:rsid w:val="00677E12"/>
    <w:rsid w:val="00677F1E"/>
    <w:rsid w:val="00677F81"/>
    <w:rsid w:val="006809D7"/>
    <w:rsid w:val="00680BBC"/>
    <w:rsid w:val="00681D98"/>
    <w:rsid w:val="00683E6E"/>
    <w:rsid w:val="00684996"/>
    <w:rsid w:val="00687A5E"/>
    <w:rsid w:val="0069126D"/>
    <w:rsid w:val="00691C3E"/>
    <w:rsid w:val="0069263A"/>
    <w:rsid w:val="0069338F"/>
    <w:rsid w:val="006943FA"/>
    <w:rsid w:val="00696D60"/>
    <w:rsid w:val="006A1317"/>
    <w:rsid w:val="006A5085"/>
    <w:rsid w:val="006A5950"/>
    <w:rsid w:val="006B1B64"/>
    <w:rsid w:val="006B338C"/>
    <w:rsid w:val="006B6F47"/>
    <w:rsid w:val="006C0334"/>
    <w:rsid w:val="006C17BF"/>
    <w:rsid w:val="006C58A8"/>
    <w:rsid w:val="006C6E42"/>
    <w:rsid w:val="006D1E23"/>
    <w:rsid w:val="006D3EDF"/>
    <w:rsid w:val="006D5739"/>
    <w:rsid w:val="006D57EE"/>
    <w:rsid w:val="006E10D3"/>
    <w:rsid w:val="006E12B3"/>
    <w:rsid w:val="006E2302"/>
    <w:rsid w:val="006E4A47"/>
    <w:rsid w:val="006E63CB"/>
    <w:rsid w:val="006E7E79"/>
    <w:rsid w:val="006F0821"/>
    <w:rsid w:val="006F141C"/>
    <w:rsid w:val="006F1B3A"/>
    <w:rsid w:val="006F6999"/>
    <w:rsid w:val="006F6EEB"/>
    <w:rsid w:val="006F77C6"/>
    <w:rsid w:val="00700CA0"/>
    <w:rsid w:val="00706802"/>
    <w:rsid w:val="00710B0C"/>
    <w:rsid w:val="00712F95"/>
    <w:rsid w:val="007157A4"/>
    <w:rsid w:val="00720DB6"/>
    <w:rsid w:val="007221E3"/>
    <w:rsid w:val="00722514"/>
    <w:rsid w:val="00722A4F"/>
    <w:rsid w:val="00722E97"/>
    <w:rsid w:val="0072311D"/>
    <w:rsid w:val="00723482"/>
    <w:rsid w:val="00724FB9"/>
    <w:rsid w:val="00725C03"/>
    <w:rsid w:val="00734E5F"/>
    <w:rsid w:val="00737E20"/>
    <w:rsid w:val="00741D41"/>
    <w:rsid w:val="0074416F"/>
    <w:rsid w:val="0074471F"/>
    <w:rsid w:val="00747E29"/>
    <w:rsid w:val="007500A0"/>
    <w:rsid w:val="00750733"/>
    <w:rsid w:val="0075085F"/>
    <w:rsid w:val="00752259"/>
    <w:rsid w:val="007535A2"/>
    <w:rsid w:val="0075371A"/>
    <w:rsid w:val="00755064"/>
    <w:rsid w:val="00756585"/>
    <w:rsid w:val="00756BFF"/>
    <w:rsid w:val="00757B93"/>
    <w:rsid w:val="00760DF0"/>
    <w:rsid w:val="007621C5"/>
    <w:rsid w:val="00763D18"/>
    <w:rsid w:val="00767ADA"/>
    <w:rsid w:val="00767C2B"/>
    <w:rsid w:val="0077175E"/>
    <w:rsid w:val="00773264"/>
    <w:rsid w:val="00773D57"/>
    <w:rsid w:val="00773F60"/>
    <w:rsid w:val="00775C29"/>
    <w:rsid w:val="00775EE7"/>
    <w:rsid w:val="00775EE8"/>
    <w:rsid w:val="00777049"/>
    <w:rsid w:val="007822FE"/>
    <w:rsid w:val="007831AE"/>
    <w:rsid w:val="00783254"/>
    <w:rsid w:val="00783468"/>
    <w:rsid w:val="00784D7E"/>
    <w:rsid w:val="0078559C"/>
    <w:rsid w:val="007864CD"/>
    <w:rsid w:val="00792417"/>
    <w:rsid w:val="00792831"/>
    <w:rsid w:val="00793803"/>
    <w:rsid w:val="007A79DC"/>
    <w:rsid w:val="007A7D52"/>
    <w:rsid w:val="007B24F1"/>
    <w:rsid w:val="007B3511"/>
    <w:rsid w:val="007C018C"/>
    <w:rsid w:val="007C0C25"/>
    <w:rsid w:val="007C22AE"/>
    <w:rsid w:val="007C2386"/>
    <w:rsid w:val="007C6F49"/>
    <w:rsid w:val="007C707F"/>
    <w:rsid w:val="007C72B4"/>
    <w:rsid w:val="007D09AC"/>
    <w:rsid w:val="007D1338"/>
    <w:rsid w:val="007D50CB"/>
    <w:rsid w:val="007E00E0"/>
    <w:rsid w:val="007E0F5D"/>
    <w:rsid w:val="007E4641"/>
    <w:rsid w:val="007E5DF7"/>
    <w:rsid w:val="007F0657"/>
    <w:rsid w:val="007F1E6D"/>
    <w:rsid w:val="007F2B7A"/>
    <w:rsid w:val="007F5184"/>
    <w:rsid w:val="00802919"/>
    <w:rsid w:val="00803F88"/>
    <w:rsid w:val="00805BC1"/>
    <w:rsid w:val="00805D17"/>
    <w:rsid w:val="008069CE"/>
    <w:rsid w:val="00806EE0"/>
    <w:rsid w:val="00811235"/>
    <w:rsid w:val="00811E64"/>
    <w:rsid w:val="00811F49"/>
    <w:rsid w:val="0081363D"/>
    <w:rsid w:val="00813A86"/>
    <w:rsid w:val="00814A43"/>
    <w:rsid w:val="008202CF"/>
    <w:rsid w:val="00820D79"/>
    <w:rsid w:val="00821A31"/>
    <w:rsid w:val="00821AD6"/>
    <w:rsid w:val="0082323F"/>
    <w:rsid w:val="008236BD"/>
    <w:rsid w:val="00826C91"/>
    <w:rsid w:val="0082765B"/>
    <w:rsid w:val="00827E3A"/>
    <w:rsid w:val="00831764"/>
    <w:rsid w:val="00832C15"/>
    <w:rsid w:val="0084377E"/>
    <w:rsid w:val="008443C3"/>
    <w:rsid w:val="0084542D"/>
    <w:rsid w:val="00846186"/>
    <w:rsid w:val="00852437"/>
    <w:rsid w:val="0085545B"/>
    <w:rsid w:val="00857B01"/>
    <w:rsid w:val="00864DF4"/>
    <w:rsid w:val="00864FC1"/>
    <w:rsid w:val="00865612"/>
    <w:rsid w:val="00866801"/>
    <w:rsid w:val="00866EF7"/>
    <w:rsid w:val="00870AB1"/>
    <w:rsid w:val="00872C0B"/>
    <w:rsid w:val="00875BDB"/>
    <w:rsid w:val="008818D5"/>
    <w:rsid w:val="00882164"/>
    <w:rsid w:val="0088368A"/>
    <w:rsid w:val="0088486A"/>
    <w:rsid w:val="0088548B"/>
    <w:rsid w:val="00891560"/>
    <w:rsid w:val="00891FFF"/>
    <w:rsid w:val="0089351B"/>
    <w:rsid w:val="0089468D"/>
    <w:rsid w:val="00894F3C"/>
    <w:rsid w:val="00897F1E"/>
    <w:rsid w:val="008A2F62"/>
    <w:rsid w:val="008A3065"/>
    <w:rsid w:val="008A378E"/>
    <w:rsid w:val="008A390E"/>
    <w:rsid w:val="008A3FA5"/>
    <w:rsid w:val="008A59A2"/>
    <w:rsid w:val="008B1873"/>
    <w:rsid w:val="008B632E"/>
    <w:rsid w:val="008B76B8"/>
    <w:rsid w:val="008C1ED5"/>
    <w:rsid w:val="008C2C81"/>
    <w:rsid w:val="008D1EEF"/>
    <w:rsid w:val="008D3219"/>
    <w:rsid w:val="008D5103"/>
    <w:rsid w:val="008D7500"/>
    <w:rsid w:val="008E1498"/>
    <w:rsid w:val="008E2568"/>
    <w:rsid w:val="008E41CA"/>
    <w:rsid w:val="008E4AC5"/>
    <w:rsid w:val="008E7950"/>
    <w:rsid w:val="008F61D2"/>
    <w:rsid w:val="008F726B"/>
    <w:rsid w:val="00900591"/>
    <w:rsid w:val="009021F8"/>
    <w:rsid w:val="00904D7D"/>
    <w:rsid w:val="00910243"/>
    <w:rsid w:val="0091273D"/>
    <w:rsid w:val="0091313E"/>
    <w:rsid w:val="009147FE"/>
    <w:rsid w:val="0091557F"/>
    <w:rsid w:val="009216E8"/>
    <w:rsid w:val="00925B83"/>
    <w:rsid w:val="00926820"/>
    <w:rsid w:val="00927373"/>
    <w:rsid w:val="00937EE8"/>
    <w:rsid w:val="009424B3"/>
    <w:rsid w:val="009441F8"/>
    <w:rsid w:val="00944201"/>
    <w:rsid w:val="00944A75"/>
    <w:rsid w:val="00944C4B"/>
    <w:rsid w:val="00946794"/>
    <w:rsid w:val="00947ACE"/>
    <w:rsid w:val="009500B3"/>
    <w:rsid w:val="00950993"/>
    <w:rsid w:val="00961063"/>
    <w:rsid w:val="009620E7"/>
    <w:rsid w:val="0096361A"/>
    <w:rsid w:val="009664EA"/>
    <w:rsid w:val="009735AE"/>
    <w:rsid w:val="00974CCC"/>
    <w:rsid w:val="00975DF5"/>
    <w:rsid w:val="00983A86"/>
    <w:rsid w:val="009845FA"/>
    <w:rsid w:val="00987821"/>
    <w:rsid w:val="0099161D"/>
    <w:rsid w:val="00991A4B"/>
    <w:rsid w:val="009929B1"/>
    <w:rsid w:val="00993044"/>
    <w:rsid w:val="00993578"/>
    <w:rsid w:val="00994E26"/>
    <w:rsid w:val="009A1B1B"/>
    <w:rsid w:val="009A1B6D"/>
    <w:rsid w:val="009A5DBD"/>
    <w:rsid w:val="009A78A4"/>
    <w:rsid w:val="009B288C"/>
    <w:rsid w:val="009B3BA5"/>
    <w:rsid w:val="009B46E5"/>
    <w:rsid w:val="009B4C48"/>
    <w:rsid w:val="009B5795"/>
    <w:rsid w:val="009B57EC"/>
    <w:rsid w:val="009C04FE"/>
    <w:rsid w:val="009C69F5"/>
    <w:rsid w:val="009C7BC6"/>
    <w:rsid w:val="009D18C7"/>
    <w:rsid w:val="009D7435"/>
    <w:rsid w:val="009E0082"/>
    <w:rsid w:val="009E0A28"/>
    <w:rsid w:val="009F0B70"/>
    <w:rsid w:val="009F26B7"/>
    <w:rsid w:val="009F32BD"/>
    <w:rsid w:val="009F433C"/>
    <w:rsid w:val="009F43C5"/>
    <w:rsid w:val="009F50CE"/>
    <w:rsid w:val="009F766C"/>
    <w:rsid w:val="009F7B20"/>
    <w:rsid w:val="00A004CA"/>
    <w:rsid w:val="00A02A73"/>
    <w:rsid w:val="00A043F4"/>
    <w:rsid w:val="00A103CA"/>
    <w:rsid w:val="00A1719E"/>
    <w:rsid w:val="00A1734E"/>
    <w:rsid w:val="00A2167F"/>
    <w:rsid w:val="00A242F6"/>
    <w:rsid w:val="00A25722"/>
    <w:rsid w:val="00A26162"/>
    <w:rsid w:val="00A273CB"/>
    <w:rsid w:val="00A2794B"/>
    <w:rsid w:val="00A3079B"/>
    <w:rsid w:val="00A36FE8"/>
    <w:rsid w:val="00A412C3"/>
    <w:rsid w:val="00A4167D"/>
    <w:rsid w:val="00A420B1"/>
    <w:rsid w:val="00A4317B"/>
    <w:rsid w:val="00A46E5F"/>
    <w:rsid w:val="00A46E99"/>
    <w:rsid w:val="00A504BC"/>
    <w:rsid w:val="00A505E9"/>
    <w:rsid w:val="00A551D9"/>
    <w:rsid w:val="00A560E4"/>
    <w:rsid w:val="00A600EF"/>
    <w:rsid w:val="00A620FE"/>
    <w:rsid w:val="00A62639"/>
    <w:rsid w:val="00A63894"/>
    <w:rsid w:val="00A65192"/>
    <w:rsid w:val="00A704B0"/>
    <w:rsid w:val="00A73591"/>
    <w:rsid w:val="00A75F19"/>
    <w:rsid w:val="00A76FFD"/>
    <w:rsid w:val="00A77014"/>
    <w:rsid w:val="00A80FEB"/>
    <w:rsid w:val="00A83FB7"/>
    <w:rsid w:val="00A8585C"/>
    <w:rsid w:val="00A87B56"/>
    <w:rsid w:val="00A94F4B"/>
    <w:rsid w:val="00A9743E"/>
    <w:rsid w:val="00AA1C63"/>
    <w:rsid w:val="00AA3C35"/>
    <w:rsid w:val="00AA4E76"/>
    <w:rsid w:val="00AA587C"/>
    <w:rsid w:val="00AA5DE2"/>
    <w:rsid w:val="00AB5559"/>
    <w:rsid w:val="00AC1DC3"/>
    <w:rsid w:val="00AC1EB4"/>
    <w:rsid w:val="00AC4164"/>
    <w:rsid w:val="00AC422A"/>
    <w:rsid w:val="00AC5754"/>
    <w:rsid w:val="00AD1127"/>
    <w:rsid w:val="00AD1A96"/>
    <w:rsid w:val="00AD36AB"/>
    <w:rsid w:val="00AD3E1D"/>
    <w:rsid w:val="00AD7F9C"/>
    <w:rsid w:val="00AE53F6"/>
    <w:rsid w:val="00AE5BC9"/>
    <w:rsid w:val="00AE7332"/>
    <w:rsid w:val="00AE7D1D"/>
    <w:rsid w:val="00AF1B1D"/>
    <w:rsid w:val="00AF203C"/>
    <w:rsid w:val="00AF44DC"/>
    <w:rsid w:val="00AF4568"/>
    <w:rsid w:val="00AF5847"/>
    <w:rsid w:val="00AF5DE8"/>
    <w:rsid w:val="00B010D5"/>
    <w:rsid w:val="00B047E4"/>
    <w:rsid w:val="00B06002"/>
    <w:rsid w:val="00B1149E"/>
    <w:rsid w:val="00B11A62"/>
    <w:rsid w:val="00B1277F"/>
    <w:rsid w:val="00B12A7C"/>
    <w:rsid w:val="00B12AC1"/>
    <w:rsid w:val="00B2290C"/>
    <w:rsid w:val="00B232B5"/>
    <w:rsid w:val="00B23476"/>
    <w:rsid w:val="00B255F3"/>
    <w:rsid w:val="00B25CCB"/>
    <w:rsid w:val="00B25D5B"/>
    <w:rsid w:val="00B274BC"/>
    <w:rsid w:val="00B31375"/>
    <w:rsid w:val="00B42799"/>
    <w:rsid w:val="00B43E56"/>
    <w:rsid w:val="00B45C91"/>
    <w:rsid w:val="00B4629D"/>
    <w:rsid w:val="00B52E4B"/>
    <w:rsid w:val="00B538F8"/>
    <w:rsid w:val="00B547FE"/>
    <w:rsid w:val="00B5560D"/>
    <w:rsid w:val="00B568F0"/>
    <w:rsid w:val="00B574FE"/>
    <w:rsid w:val="00B602F6"/>
    <w:rsid w:val="00B60DA6"/>
    <w:rsid w:val="00B66B99"/>
    <w:rsid w:val="00B677C5"/>
    <w:rsid w:val="00B7058E"/>
    <w:rsid w:val="00B711A1"/>
    <w:rsid w:val="00B72232"/>
    <w:rsid w:val="00B74419"/>
    <w:rsid w:val="00B75E96"/>
    <w:rsid w:val="00B77ECF"/>
    <w:rsid w:val="00B805BD"/>
    <w:rsid w:val="00B81B55"/>
    <w:rsid w:val="00B82B26"/>
    <w:rsid w:val="00B83EFF"/>
    <w:rsid w:val="00B86B3A"/>
    <w:rsid w:val="00B91209"/>
    <w:rsid w:val="00B93D9C"/>
    <w:rsid w:val="00B96E61"/>
    <w:rsid w:val="00BA1B8C"/>
    <w:rsid w:val="00BA42A5"/>
    <w:rsid w:val="00BA54AB"/>
    <w:rsid w:val="00BA6288"/>
    <w:rsid w:val="00BB314A"/>
    <w:rsid w:val="00BB37EF"/>
    <w:rsid w:val="00BB4940"/>
    <w:rsid w:val="00BC0B33"/>
    <w:rsid w:val="00BC308A"/>
    <w:rsid w:val="00BC3A36"/>
    <w:rsid w:val="00BC4AEF"/>
    <w:rsid w:val="00BC56B0"/>
    <w:rsid w:val="00BC6165"/>
    <w:rsid w:val="00BC6348"/>
    <w:rsid w:val="00BC6B89"/>
    <w:rsid w:val="00BD1DFA"/>
    <w:rsid w:val="00BD2C68"/>
    <w:rsid w:val="00BD4094"/>
    <w:rsid w:val="00BD6E06"/>
    <w:rsid w:val="00BE50C6"/>
    <w:rsid w:val="00BE58D8"/>
    <w:rsid w:val="00BE6851"/>
    <w:rsid w:val="00BE738D"/>
    <w:rsid w:val="00BE7A4A"/>
    <w:rsid w:val="00BE7FC5"/>
    <w:rsid w:val="00BF2AA4"/>
    <w:rsid w:val="00BF513F"/>
    <w:rsid w:val="00BF6168"/>
    <w:rsid w:val="00BF6730"/>
    <w:rsid w:val="00C0480D"/>
    <w:rsid w:val="00C07D2B"/>
    <w:rsid w:val="00C10A78"/>
    <w:rsid w:val="00C13F7E"/>
    <w:rsid w:val="00C203A2"/>
    <w:rsid w:val="00C20623"/>
    <w:rsid w:val="00C20827"/>
    <w:rsid w:val="00C20D46"/>
    <w:rsid w:val="00C26E56"/>
    <w:rsid w:val="00C3453E"/>
    <w:rsid w:val="00C378B4"/>
    <w:rsid w:val="00C37976"/>
    <w:rsid w:val="00C4089E"/>
    <w:rsid w:val="00C41F47"/>
    <w:rsid w:val="00C42A7F"/>
    <w:rsid w:val="00C44161"/>
    <w:rsid w:val="00C45845"/>
    <w:rsid w:val="00C469EF"/>
    <w:rsid w:val="00C508B7"/>
    <w:rsid w:val="00C51602"/>
    <w:rsid w:val="00C53BD6"/>
    <w:rsid w:val="00C54057"/>
    <w:rsid w:val="00C56621"/>
    <w:rsid w:val="00C57BDF"/>
    <w:rsid w:val="00C605D2"/>
    <w:rsid w:val="00C61F6A"/>
    <w:rsid w:val="00C634F1"/>
    <w:rsid w:val="00C6710C"/>
    <w:rsid w:val="00C70B36"/>
    <w:rsid w:val="00C70E3F"/>
    <w:rsid w:val="00C71503"/>
    <w:rsid w:val="00C71629"/>
    <w:rsid w:val="00C72081"/>
    <w:rsid w:val="00C802AF"/>
    <w:rsid w:val="00C80386"/>
    <w:rsid w:val="00C80ADE"/>
    <w:rsid w:val="00C815C0"/>
    <w:rsid w:val="00C84714"/>
    <w:rsid w:val="00C877FE"/>
    <w:rsid w:val="00C90497"/>
    <w:rsid w:val="00C9504B"/>
    <w:rsid w:val="00C9610E"/>
    <w:rsid w:val="00CA2712"/>
    <w:rsid w:val="00CA42E4"/>
    <w:rsid w:val="00CA78F1"/>
    <w:rsid w:val="00CB07AB"/>
    <w:rsid w:val="00CB1084"/>
    <w:rsid w:val="00CB7538"/>
    <w:rsid w:val="00CC1DF7"/>
    <w:rsid w:val="00CC2E88"/>
    <w:rsid w:val="00CC2F96"/>
    <w:rsid w:val="00CC6F0E"/>
    <w:rsid w:val="00CD23AC"/>
    <w:rsid w:val="00CD296F"/>
    <w:rsid w:val="00CD2FCB"/>
    <w:rsid w:val="00CD408E"/>
    <w:rsid w:val="00CD43C3"/>
    <w:rsid w:val="00CD752E"/>
    <w:rsid w:val="00CE5665"/>
    <w:rsid w:val="00CE681D"/>
    <w:rsid w:val="00CE76B9"/>
    <w:rsid w:val="00CF0658"/>
    <w:rsid w:val="00CF2030"/>
    <w:rsid w:val="00CF2587"/>
    <w:rsid w:val="00CF4C32"/>
    <w:rsid w:val="00CF66B8"/>
    <w:rsid w:val="00CF68C7"/>
    <w:rsid w:val="00CF7ED5"/>
    <w:rsid w:val="00D01651"/>
    <w:rsid w:val="00D01FED"/>
    <w:rsid w:val="00D05975"/>
    <w:rsid w:val="00D05D4B"/>
    <w:rsid w:val="00D07375"/>
    <w:rsid w:val="00D12B98"/>
    <w:rsid w:val="00D12C97"/>
    <w:rsid w:val="00D14BF1"/>
    <w:rsid w:val="00D14D29"/>
    <w:rsid w:val="00D23C0B"/>
    <w:rsid w:val="00D24154"/>
    <w:rsid w:val="00D24D00"/>
    <w:rsid w:val="00D24E04"/>
    <w:rsid w:val="00D25A45"/>
    <w:rsid w:val="00D275D5"/>
    <w:rsid w:val="00D31B02"/>
    <w:rsid w:val="00D34578"/>
    <w:rsid w:val="00D408CC"/>
    <w:rsid w:val="00D40C41"/>
    <w:rsid w:val="00D415A6"/>
    <w:rsid w:val="00D42309"/>
    <w:rsid w:val="00D4282C"/>
    <w:rsid w:val="00D4293E"/>
    <w:rsid w:val="00D43475"/>
    <w:rsid w:val="00D4704C"/>
    <w:rsid w:val="00D5090D"/>
    <w:rsid w:val="00D55704"/>
    <w:rsid w:val="00D578A9"/>
    <w:rsid w:val="00D61CF9"/>
    <w:rsid w:val="00D67452"/>
    <w:rsid w:val="00D728A1"/>
    <w:rsid w:val="00D76844"/>
    <w:rsid w:val="00D77BD8"/>
    <w:rsid w:val="00D8450A"/>
    <w:rsid w:val="00D86A52"/>
    <w:rsid w:val="00D9140C"/>
    <w:rsid w:val="00D932AD"/>
    <w:rsid w:val="00D94977"/>
    <w:rsid w:val="00D94D92"/>
    <w:rsid w:val="00DA04C1"/>
    <w:rsid w:val="00DA0F89"/>
    <w:rsid w:val="00DA2480"/>
    <w:rsid w:val="00DA2A8D"/>
    <w:rsid w:val="00DA30A6"/>
    <w:rsid w:val="00DA34D0"/>
    <w:rsid w:val="00DA353B"/>
    <w:rsid w:val="00DA4BDD"/>
    <w:rsid w:val="00DA4DE8"/>
    <w:rsid w:val="00DA5DD7"/>
    <w:rsid w:val="00DB4E54"/>
    <w:rsid w:val="00DB6FEE"/>
    <w:rsid w:val="00DB75A8"/>
    <w:rsid w:val="00DC0933"/>
    <w:rsid w:val="00DC1121"/>
    <w:rsid w:val="00DC140C"/>
    <w:rsid w:val="00DD170C"/>
    <w:rsid w:val="00DD3A6B"/>
    <w:rsid w:val="00DD3DF2"/>
    <w:rsid w:val="00DE0CB1"/>
    <w:rsid w:val="00DE0EBA"/>
    <w:rsid w:val="00DE1760"/>
    <w:rsid w:val="00DE184C"/>
    <w:rsid w:val="00DE34F3"/>
    <w:rsid w:val="00DE554B"/>
    <w:rsid w:val="00DF53F9"/>
    <w:rsid w:val="00E01815"/>
    <w:rsid w:val="00E03F01"/>
    <w:rsid w:val="00E04713"/>
    <w:rsid w:val="00E1006C"/>
    <w:rsid w:val="00E119CE"/>
    <w:rsid w:val="00E1369D"/>
    <w:rsid w:val="00E1373D"/>
    <w:rsid w:val="00E13E4A"/>
    <w:rsid w:val="00E14142"/>
    <w:rsid w:val="00E15095"/>
    <w:rsid w:val="00E15911"/>
    <w:rsid w:val="00E16304"/>
    <w:rsid w:val="00E16895"/>
    <w:rsid w:val="00E21F2B"/>
    <w:rsid w:val="00E2567D"/>
    <w:rsid w:val="00E32FDD"/>
    <w:rsid w:val="00E346AE"/>
    <w:rsid w:val="00E405BC"/>
    <w:rsid w:val="00E407E3"/>
    <w:rsid w:val="00E426D4"/>
    <w:rsid w:val="00E431B1"/>
    <w:rsid w:val="00E43BFF"/>
    <w:rsid w:val="00E441B5"/>
    <w:rsid w:val="00E4720C"/>
    <w:rsid w:val="00E51A57"/>
    <w:rsid w:val="00E51BE9"/>
    <w:rsid w:val="00E53060"/>
    <w:rsid w:val="00E5337B"/>
    <w:rsid w:val="00E541EB"/>
    <w:rsid w:val="00E5450D"/>
    <w:rsid w:val="00E55717"/>
    <w:rsid w:val="00E56144"/>
    <w:rsid w:val="00E569AA"/>
    <w:rsid w:val="00E6021D"/>
    <w:rsid w:val="00E60816"/>
    <w:rsid w:val="00E62B19"/>
    <w:rsid w:val="00E667F3"/>
    <w:rsid w:val="00E6713A"/>
    <w:rsid w:val="00E74B2E"/>
    <w:rsid w:val="00E75E9C"/>
    <w:rsid w:val="00E77550"/>
    <w:rsid w:val="00E824D2"/>
    <w:rsid w:val="00E86979"/>
    <w:rsid w:val="00E873A0"/>
    <w:rsid w:val="00E8767E"/>
    <w:rsid w:val="00E938A1"/>
    <w:rsid w:val="00E93E93"/>
    <w:rsid w:val="00E9442C"/>
    <w:rsid w:val="00E95A76"/>
    <w:rsid w:val="00E972E8"/>
    <w:rsid w:val="00E9757D"/>
    <w:rsid w:val="00EA2AF3"/>
    <w:rsid w:val="00EA348F"/>
    <w:rsid w:val="00EB7FE8"/>
    <w:rsid w:val="00EC11CA"/>
    <w:rsid w:val="00EC1F13"/>
    <w:rsid w:val="00EC21A3"/>
    <w:rsid w:val="00EC33DC"/>
    <w:rsid w:val="00EC6D19"/>
    <w:rsid w:val="00EC772A"/>
    <w:rsid w:val="00EC7AB3"/>
    <w:rsid w:val="00ED0423"/>
    <w:rsid w:val="00ED5786"/>
    <w:rsid w:val="00ED5F0C"/>
    <w:rsid w:val="00ED7A3D"/>
    <w:rsid w:val="00ED7B43"/>
    <w:rsid w:val="00ED7CB2"/>
    <w:rsid w:val="00EE017A"/>
    <w:rsid w:val="00EE070A"/>
    <w:rsid w:val="00EF0D24"/>
    <w:rsid w:val="00EF3C01"/>
    <w:rsid w:val="00EF5E4F"/>
    <w:rsid w:val="00EF6133"/>
    <w:rsid w:val="00EF7FF5"/>
    <w:rsid w:val="00F01544"/>
    <w:rsid w:val="00F02942"/>
    <w:rsid w:val="00F054AF"/>
    <w:rsid w:val="00F059E8"/>
    <w:rsid w:val="00F06974"/>
    <w:rsid w:val="00F0711F"/>
    <w:rsid w:val="00F10496"/>
    <w:rsid w:val="00F12CFD"/>
    <w:rsid w:val="00F145C2"/>
    <w:rsid w:val="00F17B44"/>
    <w:rsid w:val="00F21823"/>
    <w:rsid w:val="00F25929"/>
    <w:rsid w:val="00F3113A"/>
    <w:rsid w:val="00F32257"/>
    <w:rsid w:val="00F333AC"/>
    <w:rsid w:val="00F37F6A"/>
    <w:rsid w:val="00F42BFB"/>
    <w:rsid w:val="00F45466"/>
    <w:rsid w:val="00F4761F"/>
    <w:rsid w:val="00F47D00"/>
    <w:rsid w:val="00F500CA"/>
    <w:rsid w:val="00F50B06"/>
    <w:rsid w:val="00F54D72"/>
    <w:rsid w:val="00F56A94"/>
    <w:rsid w:val="00F57E6B"/>
    <w:rsid w:val="00F64146"/>
    <w:rsid w:val="00F66750"/>
    <w:rsid w:val="00F66A48"/>
    <w:rsid w:val="00F70CE8"/>
    <w:rsid w:val="00F73935"/>
    <w:rsid w:val="00F842F2"/>
    <w:rsid w:val="00F8670B"/>
    <w:rsid w:val="00F9098A"/>
    <w:rsid w:val="00F90C27"/>
    <w:rsid w:val="00F960B9"/>
    <w:rsid w:val="00F96135"/>
    <w:rsid w:val="00F96771"/>
    <w:rsid w:val="00F96AEB"/>
    <w:rsid w:val="00FA6185"/>
    <w:rsid w:val="00FA78D9"/>
    <w:rsid w:val="00FB23D4"/>
    <w:rsid w:val="00FB3189"/>
    <w:rsid w:val="00FB4419"/>
    <w:rsid w:val="00FB7F78"/>
    <w:rsid w:val="00FC0EAA"/>
    <w:rsid w:val="00FC4088"/>
    <w:rsid w:val="00FC5A43"/>
    <w:rsid w:val="00FD15C0"/>
    <w:rsid w:val="00FD1E8E"/>
    <w:rsid w:val="00FD74E5"/>
    <w:rsid w:val="00FE1819"/>
    <w:rsid w:val="00FE2929"/>
    <w:rsid w:val="00FE2B0E"/>
    <w:rsid w:val="00FE4CAF"/>
    <w:rsid w:val="00FE6CC1"/>
    <w:rsid w:val="00FE7096"/>
    <w:rsid w:val="00FF0F07"/>
    <w:rsid w:val="00FF416B"/>
    <w:rsid w:val="00FF45B1"/>
    <w:rsid w:val="00FF57DA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2F1D64-0189-439E-8D63-1960703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C53BD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3B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53BD6"/>
    <w:pPr>
      <w:widowControl w:val="0"/>
      <w:shd w:val="clear" w:color="auto" w:fill="FFFFFF"/>
      <w:spacing w:before="720"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53BD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.5 pt;Полужирный"/>
    <w:basedOn w:val="2"/>
    <w:rsid w:val="00C53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53B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ORGMETOD</cp:lastModifiedBy>
  <cp:revision>11</cp:revision>
  <cp:lastPrinted>2022-09-20T11:43:00Z</cp:lastPrinted>
  <dcterms:created xsi:type="dcterms:W3CDTF">2022-09-15T06:23:00Z</dcterms:created>
  <dcterms:modified xsi:type="dcterms:W3CDTF">2022-12-23T07:23:00Z</dcterms:modified>
</cp:coreProperties>
</file>